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99b4fbb770785250844addcf7aaf6085ae9b9"/>
    <w:p>
      <w:pPr>
        <w:pStyle w:val="Heading2"/>
      </w:pPr>
      <w:r>
        <w:t xml:space="preserve">Unit 6 Lesson 1: Contemos colecciones grandes de objetos</w:t>
      </w:r>
    </w:p>
    <w:bookmarkEnd w:id="20"/>
    <w:bookmarkStart w:id="22" w:name="X2c9cfc61277004d23ed430667f8287c917b388f"/>
    <w:p>
      <w:pPr>
        <w:pStyle w:val="Heading3"/>
      </w:pPr>
      <w:r>
        <w:t xml:space="preserve">WU Conteo grupal: Contemos hasta 80 y contemos empezando desde un número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ntemos-colecciones"/>
    <w:p>
      <w:pPr>
        <w:pStyle w:val="Heading3"/>
      </w:pPr>
      <w:r>
        <w:t xml:space="preserve">1 Contemos colecciones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cómo-contamos"/>
    <w:p>
      <w:pPr>
        <w:pStyle w:val="Heading3"/>
      </w:pPr>
      <w:r>
        <w:t xml:space="preserve">2 Cómo contamos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Xc669bff18900309f92e169f97cb2d58e13486e7"/>
    <w:p>
      <w:pPr>
        <w:pStyle w:val="Heading3"/>
      </w:pPr>
      <w:r>
        <w:t xml:space="preserve">3 Conozcamos “Carrera con números: Números del 11 al 20”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7851.04686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31" name="Picture"/>
            <a:graphic>
              <a:graphicData uri="http://schemas.openxmlformats.org/drawingml/2006/picture">
                <pic:pic>
                  <pic:nvPicPr>
                    <pic:cNvPr descr="/app/tmp/embedder-1671057851.068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57851.15394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2022-12-14T22:44:11Z</dcterms:created>
  <dcterms:modified xsi:type="dcterms:W3CDTF">2022-12-14T22:44:11Z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MjMUCv+hRmFj3GaKYQuYbJk0PlMhu+ybL7gilJkfIhsWN1FTkym+PKY4xZQwb7QEoNxH1TUxsYCqMsfk7RAhRg==</vt:lpwstr>
  </property>
</Properties>
</file>