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What is the perimeter of the rhombus? Explain or show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4007" cy="614536"/>
            <wp:effectExtent b="0" l="0" r="0" t="0"/>
            <wp:docPr descr="rhombus. 4 sides of equal length. One side labeled 13 centimeters." title="" id="22" name="Picture"/>
            <a:graphic>
              <a:graphicData uri="http://schemas.openxmlformats.org/drawingml/2006/picture">
                <pic:pic>
                  <pic:nvPicPr>
                    <pic:cNvPr descr="/app/tmp/embedder-1671024782.39967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007" cy="6145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Diego says he can find the area of this rectangle because he knows two side lengths.</w:t>
      </w:r>
    </w:p>
    <w:p>
      <w:pPr>
        <w:numPr>
          <w:ilvl w:val="1"/>
          <w:numId w:val="1000"/>
        </w:numPr>
      </w:pPr>
      <w:r>
        <w:t xml:space="preserve">Do you agree with Diego? Explain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56003" cy="936001"/>
            <wp:effectExtent b="0" l="0" r="0" t="0"/>
            <wp:docPr descr="rectangle. Top side, 19 feet. Bottom side, 19 feet." title="" id="25" name="Picture"/>
            <a:graphic>
              <a:graphicData uri="http://schemas.openxmlformats.org/drawingml/2006/picture">
                <pic:pic>
                  <pic:nvPicPr>
                    <pic:cNvPr descr="/app/tmp/embedder-1671024782.447874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03" cy="9360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8, Lesson 7.)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Draw the lines of symmetry for the windmill blades.</w:t>
      </w:r>
    </w:p>
    <w:p>
      <w:pPr>
        <w:numPr>
          <w:ilvl w:val="1"/>
          <w:numId w:val="1003"/>
        </w:numPr>
        <w:pStyle w:val="Compact"/>
      </w:pPr>
      <w:r>
        <w:t xml:space="preserve">Each blade is 5 feet long and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feet wide. What is the perimeter of the windmill?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image of shape that looks like a windmill with 5 blades. Each blade, rectangle, length 5 feet, width 1 and 1 half feet. Center is pentagon." title="" id="28" name="Picture"/>
            <a:graphic>
              <a:graphicData uri="http://schemas.openxmlformats.org/drawingml/2006/picture">
                <pic:pic>
                  <pic:nvPicPr>
                    <pic:cNvPr descr="/app/tmp/embedder-1671024782.498993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8, Lesson 8.)</w:t>
      </w:r>
    </w:p>
    <w:p>
      <w:pPr>
        <w:numPr>
          <w:ilvl w:val="0"/>
          <w:numId w:val="1001"/>
        </w:numPr>
      </w:pPr>
      <w:r>
        <w:t xml:space="preserve">Here is a rectangle R.</w:t>
      </w:r>
    </w:p>
    <w:p>
      <w:pPr>
        <w:numPr>
          <w:ilvl w:val="1"/>
          <w:numId w:val="1005"/>
        </w:numPr>
      </w:pPr>
      <w:r>
        <w:t xml:space="preserve">What shape can be folded along a line of symmetry to give R? What are the side lengths of that shape?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836000" cy="1116001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24782.581616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000" cy="11160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What shape can be folded twice along lines of symmetry to give R? What are its side lengths?</w:t>
      </w:r>
    </w:p>
    <w:p>
      <w:pPr>
        <w:numPr>
          <w:ilvl w:val="0"/>
          <w:numId w:val="1000"/>
        </w:numPr>
      </w:pPr>
      <w:r>
        <w:t xml:space="preserve">(From Unit 8, Lesson 9.)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How many lines of symmetry are there in this design? Explain or show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9436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24782.63916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Make a shape or design with one or more lines of symmetry. Trade shapes with a partner and find all of the lines of symmetry of your partner's shape. You may find pattern blocks helpful to make your shape or design.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2022-12-14T13:33:03Z</dcterms:created>
  <dcterms:modified xsi:type="dcterms:W3CDTF">2022-12-14T13:33:03Z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pasafqers6vjp0UXtJJ49ll0yeYjatLYG5NEZPUtUqCBr18nyyNL9iZD5gnl9lSeYJywYDfgj8OeGaEUgSJR/Q==</vt:lpwstr>
  </property>
</Properties>
</file>