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composing-figures"/>
    <w:p>
      <w:pPr>
        <w:pStyle w:val="Heading2"/>
      </w:pPr>
      <w:r>
        <w:t xml:space="preserve">Lesson 9: Composing Figures</w:t>
      </w:r>
    </w:p>
    <w:bookmarkEnd w:id="20"/>
    <w:p>
      <w:pPr>
        <w:pStyle w:val="FirstParagraph"/>
      </w:pPr>
      <w:r>
        <w:t xml:space="preserve">Let’s use reasoning about rigid transformations to find measurements without measuring.</w:t>
      </w:r>
    </w:p>
    <w:bookmarkStart w:id="24" w:name="angles-of-an-isosceles-triangle"/>
    <w:p>
      <w:pPr>
        <w:pStyle w:val="Heading3"/>
      </w:pPr>
      <w:r>
        <w:t xml:space="preserve">9.1: Angles of an Isosceles Triangle</w:t>
      </w:r>
    </w:p>
    <w:p>
      <w:pPr>
        <w:pStyle w:val="FirstParagraph"/>
      </w:pPr>
      <w:r>
        <w:t xml:space="preserve">Here is a triangle.</w:t>
      </w:r>
    </w:p>
    <w:p>
      <w:pPr>
        <w:numPr>
          <w:ilvl w:val="0"/>
          <w:numId w:val="1001"/>
        </w:numPr>
        <w:pStyle w:val="Compact"/>
      </w:pPr>
      <w:r>
        <w:t xml:space="preserve">Reflect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line </w:t>
      </w:r>
      <m:oMath>
        <m:r>
          <m:t>A</m:t>
        </m:r>
        <m:r>
          <m:t>B</m:t>
        </m:r>
      </m:oMath>
      <w:r>
        <w:t xml:space="preserve">. Label the image of</w:t>
      </w:r>
      <w:r>
        <w:t xml:space="preserve"> </w:t>
      </w:r>
      <m:oMath>
        <m:r>
          <m:t>C</m:t>
        </m:r>
      </m:oMath>
      <w:r>
        <w:t xml:space="preserve"> 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matches up with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can you say about the measures of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1097891" cy="1458758"/>
            <wp:effectExtent b="0" l="0" r="0" t="0"/>
            <wp:docPr descr="A triangle labeled A B C with horizontal side B C labeled 2 and sides A B and A C are each labeled 3." title="" id="22" name="Picture"/>
            <a:graphic>
              <a:graphicData uri="http://schemas.openxmlformats.org/drawingml/2006/picture">
                <pic:pic>
                  <pic:nvPicPr>
                    <pic:cNvPr descr="/app/tmp/embedder-1671073004.96024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1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triangle-plus-one"/>
    <w:p>
      <w:pPr>
        <w:pStyle w:val="Heading3"/>
      </w:pPr>
      <w:r>
        <w:t xml:space="preserve">9.2: Triangle Plus One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midpoint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side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using center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form triangle</w:t>
      </w:r>
      <w:r>
        <w:t xml:space="preserve"> </w:t>
      </w:r>
      <m:oMath>
        <m:r>
          <m:t>C</m:t>
        </m:r>
        <m:r>
          <m:t>D</m:t>
        </m:r>
        <m:r>
          <m:t>A</m:t>
        </m:r>
      </m:oMath>
      <w:r>
        <w:t xml:space="preserve">. Draw and label this triangle.</w:t>
      </w:r>
    </w:p>
    <w:p>
      <w:pPr>
        <w:numPr>
          <w:ilvl w:val="0"/>
          <w:numId w:val="1002"/>
        </w:numPr>
        <w:pStyle w:val="Compact"/>
      </w:pPr>
      <w:r>
        <w:t xml:space="preserve">What kind of quadrilateral is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3183579" cy="1253859"/>
            <wp:effectExtent b="0" l="0" r="0" t="0"/>
            <wp:docPr descr="Triangle A B C is scalene with side B C as base and longest side, and side AB as the shortest side." title="" id="26" name="Picture"/>
            <a:graphic>
              <a:graphicData uri="http://schemas.openxmlformats.org/drawingml/2006/picture">
                <pic:pic>
                  <pic:nvPicPr>
                    <pic:cNvPr descr="/app/tmp/embedder-1671073005.00761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79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the activity, we made a parallelogram by taking a triangle and its image under a 180-degree rotation around the midpoint of a side. This picture helps you justify a well-known formula for the area of a triangle. What is the formula and how does the figure help justify it?</w:t>
      </w:r>
    </w:p>
    <w:bookmarkEnd w:id="28"/>
    <w:bookmarkEnd w:id="29"/>
    <w:bookmarkStart w:id="33" w:name="triangle-plus-two"/>
    <w:p>
      <w:pPr>
        <w:pStyle w:val="Heading3"/>
      </w:pPr>
      <w:r>
        <w:t xml:space="preserve">9.3: Triangle Plus Two</w:t>
      </w:r>
    </w:p>
    <w:p>
      <w:pPr>
        <w:pStyle w:val="FirstParagraph"/>
      </w:pPr>
      <w:r>
        <w:t xml:space="preserve">The picture shows 3 triangles. Triangle 2 and Triangle 3 are images of Triangle 1 under rigid transformations.</w:t>
      </w:r>
    </w:p>
    <w:p>
      <w:pPr>
        <w:pStyle w:val="BodyText"/>
      </w:pPr>
      <w:r>
        <w:drawing>
          <wp:inline>
            <wp:extent cx="4795248" cy="1379245"/>
            <wp:effectExtent b="0" l="0" r="0" t="0"/>
            <wp:docPr descr="Rotations of triangle ABC." title="" id="31" name="Picture"/>
            <a:graphic>
              <a:graphicData uri="http://schemas.openxmlformats.org/drawingml/2006/picture">
                <pic:pic>
                  <pic:nvPicPr>
                    <pic:cNvPr descr="/app/tmp/embedder-1671073005.08784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Describe a rigid transformation that takes Triangle 1 to Triangle 2. What points in Triangle 2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Describe a rigid transformation that takes Triangle 1 to Triangle 3. What points in Triangle 3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Find two pairs of line segments in the diagram that are the same length, and explain how you know they are the same length.</w:t>
      </w:r>
    </w:p>
    <w:p>
      <w:pPr>
        <w:numPr>
          <w:ilvl w:val="0"/>
          <w:numId w:val="1003"/>
        </w:numPr>
      </w:pPr>
      <w:r>
        <w:t xml:space="preserve">Find two pairs of angles in the diagram that have the same measure, and explain how you know they have the same measure.</w:t>
      </w:r>
    </w:p>
    <w:bookmarkEnd w:id="33"/>
    <w:bookmarkStart w:id="37" w:name="triangle-one-plus"/>
    <w:p>
      <w:pPr>
        <w:pStyle w:val="Heading3"/>
      </w:pPr>
      <w:r>
        <w:t xml:space="preserve">9.4: Triangle ONE Plus</w:t>
      </w:r>
    </w:p>
    <w:p>
      <w:pPr>
        <w:pStyle w:val="FirstParagraph"/>
      </w:pPr>
      <w:r>
        <w:t xml:space="preserve">Here is isosceles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. Its sides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O</m:t>
        </m:r>
        <m:r>
          <m:t>E</m:t>
        </m:r>
      </m:oMath>
      <w:r>
        <w:t xml:space="preserve"> </w:t>
      </w:r>
      <w:r>
        <w:t xml:space="preserve">have equal lengths. Angle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30 degrees. The length of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is 5 units.</w:t>
      </w:r>
    </w:p>
    <w:p>
      <w:pPr>
        <w:pStyle w:val="BodyText"/>
      </w:pPr>
      <w:r>
        <w:drawing>
          <wp:inline>
            <wp:extent cx="1033669" cy="2070397"/>
            <wp:effectExtent b="0" l="0" r="0" t="0"/>
            <wp:docPr descr="Triangle O N E. Angle N O E is labeled 30 degrees. Side O N is labeled 5." title="" id="35" name="Picture"/>
            <a:graphic>
              <a:graphicData uri="http://schemas.openxmlformats.org/drawingml/2006/picture">
                <pic:pic>
                  <pic:nvPicPr>
                    <pic:cNvPr descr="/app/tmp/embedder-1671073005.13970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N</m:t>
        </m:r>
      </m:oMath>
      <w:r>
        <w:t xml:space="preserve">. Label the new vertex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M</m:t>
        </m:r>
      </m:oMath>
      <w:r>
        <w:t xml:space="preserve">. Label the point that corresponds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How long is</w:t>
      </w:r>
      <w:r>
        <w:t xml:space="preserve"> </w:t>
      </w:r>
      <m:oMath>
        <m:limUpp>
          <m:e>
            <m:r>
              <m:t>O</m:t>
            </m:r>
            <m:r>
              <m:t>T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? How do you know?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T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If you continue to reflect each new triangle this way to make a pattern, what will the pattern look like?</w:t>
      </w:r>
    </w:p>
    <w:bookmarkEnd w:id="37"/>
    <w:bookmarkStart w:id="47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Earlier, we learned that if we apply a sequence of rigid transformations to a figure, then corresponding sides have equal length and corresponding angles have equal measure. These facts let us figure out things without having to measure them!</w:t>
      </w:r>
    </w:p>
    <w:p>
      <w:pPr>
        <w:pStyle w:val="BodyText"/>
      </w:pPr>
      <w:r>
        <w:t xml:space="preserve">For example,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214161" cy="963331"/>
            <wp:effectExtent b="0" l="0" r="0" t="0"/>
            <wp:docPr descr="A triangle A, B, C where the interior angle at A has measure 36 degrees." title="" id="39" name="Picture"/>
            <a:graphic>
              <a:graphicData uri="http://schemas.openxmlformats.org/drawingml/2006/picture">
                <pic:pic>
                  <pic:nvPicPr>
                    <pic:cNvPr descr="/app/tmp/embedder-1671073005.21459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963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side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to form a new triangle:</w:t>
      </w:r>
    </w:p>
    <w:p>
      <w:pPr>
        <w:pStyle w:val="BodyText"/>
      </w:pPr>
      <w:r>
        <w:drawing>
          <wp:inline>
            <wp:extent cx="3214161" cy="2993971"/>
            <wp:effectExtent b="0" l="0" r="0" t="0"/>
            <wp:docPr descr="Triangle A, B, C, with angle with measure 36 degrees at A. It has been reflected on the side A, C." title="" id="42" name="Picture"/>
            <a:graphic>
              <a:graphicData uri="http://schemas.openxmlformats.org/drawingml/2006/picture">
                <pic:pic>
                  <pic:nvPicPr>
                    <pic:cNvPr descr="/app/tmp/embedder-1671073005.277508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299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on the line of reflection, they do not move. So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</m:oMath>
      <w:r>
        <w:t xml:space="preserve">. We also know that:</w:t>
      </w:r>
    </w:p>
    <w:p>
      <w:pPr>
        <w:numPr>
          <w:ilvl w:val="0"/>
          <w:numId w:val="1005"/>
        </w:numPr>
        <w:pStyle w:val="Compact"/>
      </w:pPr>
      <w:r>
        <w:t xml:space="preserve">Angle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A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36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because it is the image of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pStyle w:val="FirstParagraph"/>
      </w:pPr>
      <w:r>
        <w:t xml:space="preserve">When we construct figures using copies of a figure made with rigid transformations, we know that the measures of the images of segments and angles will be equal to the measures of the original segments and 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2022-12-15T02:56:46Z</dcterms:created>
  <dcterms:modified xsi:type="dcterms:W3CDTF">2022-12-15T02:56:46Z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up/O1vWfe53Akv0euGloeWHy6Vx2pSU22hODVa69qydZ0TSRmbz0ScgBV5Npb+m8XcKh8Cs8XeHPD0WyOdD9jw==</vt:lpwstr>
  </property>
</Properties>
</file>