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6.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logarithmic-functions"/>
    <w:p>
      <w:pPr>
        <w:pStyle w:val="Heading2"/>
      </w:pPr>
      <w:r>
        <w:t xml:space="preserve">Lesson 17: Logarithmic Functions</w:t>
      </w:r>
    </w:p>
    <w:bookmarkEnd w:id="20"/>
    <w:p>
      <w:pPr>
        <w:numPr>
          <w:ilvl w:val="0"/>
          <w:numId w:val="1001"/>
        </w:numPr>
        <w:pStyle w:val="Compact"/>
      </w:pPr>
      <w:r>
        <w:t xml:space="preserve">Let’s graph log functions.</w:t>
      </w:r>
    </w:p>
    <w:bookmarkStart w:id="21" w:name="which-one-doesnt-belong-functions"/>
    <w:p>
      <w:pPr>
        <w:pStyle w:val="Heading3"/>
      </w:pPr>
      <w:r>
        <w:t xml:space="preserve">17.1: Which One Doesn’t Belong: Functions</w:t>
      </w:r>
    </w:p>
    <w:p>
      <w:pPr>
        <w:pStyle w:val="FirstParagraph"/>
      </w:pPr>
      <w:r>
        <w:t xml:space="preserve">Which one doesn’t belong? Be prepared to explain your reasoning.</w:t>
      </w:r>
    </w:p>
    <w:p>
      <w:pPr>
        <w:pStyle w:val="BodyText"/>
      </w:pPr>
      <m:oMath>
        <m:r>
          <m:t>f</m:t>
        </m:r>
        <m:d>
          <m:dPr>
            <m:begChr m:val="("/>
            <m:endChr m:val=")"/>
            <m:sepChr m:val=""/>
            <m:grow/>
          </m:dPr>
          <m:e>
            <m:r>
              <m:t>x</m:t>
            </m:r>
          </m:e>
        </m:d>
        <m:r>
          <m:rPr>
            <m:sty m:val="p"/>
          </m:rPr>
          <m:t>=</m:t>
        </m:r>
        <m:r>
          <m:t>4</m:t>
        </m:r>
        <m:r>
          <m:rPr>
            <m:sty m:val="p"/>
          </m:rPr>
          <m:t>⋅</m:t>
        </m:r>
        <m:sSup>
          <m:e>
            <m:d>
              <m:dPr>
                <m:begChr m:val="("/>
                <m:endChr m:val=")"/>
                <m:sepChr m:val=""/>
                <m:grow/>
              </m:dPr>
              <m:e>
                <m:r>
                  <m:t>0.75</m:t>
                </m:r>
              </m:e>
            </m:d>
          </m:e>
          <m:sup>
            <m:r>
              <m:t>x</m:t>
            </m:r>
          </m:sup>
        </m:sSup>
      </m:oMath>
    </w:p>
    <w:p>
      <w:pPr>
        <w:pStyle w:val="BodyText"/>
      </w:pPr>
      <m:oMath>
        <m:r>
          <m:t>g</m:t>
        </m:r>
        <m:d>
          <m:dPr>
            <m:begChr m:val="("/>
            <m:endChr m:val=")"/>
            <m:sepChr m:val=""/>
            <m:grow/>
          </m:dPr>
          <m:e>
            <m:r>
              <m:t>x</m:t>
            </m:r>
          </m:e>
        </m:d>
        <m:r>
          <m:rPr>
            <m:sty m:val="p"/>
          </m:rPr>
          <m:t>=</m:t>
        </m:r>
        <m:r>
          <m:t>4</m:t>
        </m:r>
        <m:r>
          <m:rPr>
            <m:sty m:val="p"/>
          </m:rPr>
          <m:t>⋅</m:t>
        </m:r>
        <m:sSup>
          <m:e>
            <m:r>
              <m:t>e</m:t>
            </m:r>
          </m:e>
          <m:sup>
            <m:d>
              <m:dPr>
                <m:begChr m:val="("/>
                <m:endChr m:val=")"/>
                <m:sepChr m:val=""/>
                <m:grow/>
              </m:dPr>
              <m:e>
                <m:r>
                  <m:t>0.75</m:t>
                </m:r>
                <m:r>
                  <m:t>x</m:t>
                </m:r>
              </m:e>
            </m:d>
          </m:sup>
        </m:sSup>
      </m:oMath>
    </w:p>
    <w:p>
      <w:pPr>
        <w:pStyle w:val="BodyText"/>
      </w:pPr>
      <m:oMath>
        <m:r>
          <m:t>h</m:t>
        </m:r>
        <m:d>
          <m:dPr>
            <m:begChr m:val="("/>
            <m:endChr m:val=")"/>
            <m:sepChr m:val=""/>
            <m:grow/>
          </m:dPr>
          <m:e>
            <m:r>
              <m:t>x</m:t>
            </m:r>
          </m:e>
        </m:d>
        <m:r>
          <m:rPr>
            <m:sty m:val="p"/>
          </m:rPr>
          <m:t>=</m:t>
        </m:r>
        <m:d>
          <m:dPr>
            <m:begChr m:val="("/>
            <m:endChr m:val=")"/>
            <m:sepChr m:val=""/>
            <m:grow/>
          </m:dPr>
          <m:e>
            <m:r>
              <m:t>0.75</m:t>
            </m:r>
          </m:e>
        </m:d>
        <m:r>
          <m:rPr>
            <m:sty m:val="p"/>
          </m:rPr>
          <m:t>⋅</m:t>
        </m:r>
        <m:sSup>
          <m:e>
            <m:r>
              <m:t>4</m:t>
            </m:r>
          </m:e>
          <m:sup>
            <m:r>
              <m:t>x</m:t>
            </m:r>
          </m:sup>
        </m:sSup>
      </m:oMath>
    </w:p>
    <w:p>
      <w:pPr>
        <w:pStyle w:val="BodyText"/>
      </w:pPr>
      <m:oMath>
        <m:r>
          <m:t>j</m:t>
        </m:r>
        <m:d>
          <m:dPr>
            <m:begChr m:val="("/>
            <m:endChr m:val=")"/>
            <m:sepChr m:val=""/>
            <m:grow/>
          </m:dPr>
          <m:e>
            <m:r>
              <m:t>x</m:t>
            </m:r>
          </m:e>
        </m:d>
        <m:r>
          <m:rPr>
            <m:sty m:val="p"/>
          </m:rPr>
          <m:t>=</m:t>
        </m:r>
        <m:r>
          <m:t>4</m:t>
        </m:r>
        <m:r>
          <m:rPr>
            <m:sty m:val="p"/>
          </m:rPr>
          <m:t>⋅</m:t>
        </m:r>
        <m:r>
          <m:rPr>
            <m:sty m:val="p"/>
          </m:rPr>
          <m:t>log</m:t>
        </m:r>
        <m:r>
          <m:t>x</m:t>
        </m:r>
      </m:oMath>
    </w:p>
    <w:bookmarkEnd w:id="21"/>
    <w:bookmarkStart w:id="25" w:name="how-long-will-it-take"/>
    <w:p>
      <w:pPr>
        <w:pStyle w:val="Heading3"/>
      </w:pPr>
      <w:r>
        <w:t xml:space="preserve">17.2: How Long Will It Take?</w:t>
      </w:r>
    </w:p>
    <w:p>
      <w:pPr>
        <w:pStyle w:val="FirstParagraph"/>
      </w:pPr>
      <w:r>
        <w:t xml:space="preserve">A colony of 1,000 bacteria doubles in population every hour.</w:t>
      </w:r>
    </w:p>
    <w:p>
      <w:pPr>
        <w:numPr>
          <w:ilvl w:val="0"/>
          <w:numId w:val="1002"/>
        </w:numPr>
        <w:pStyle w:val="Compact"/>
      </w:pPr>
      <w:r>
        <w:t xml:space="preserve">Explain why we can write</w:t>
      </w:r>
      <w:r>
        <w:t xml:space="preserve"> </w:t>
      </w:r>
      <m:oMath>
        <m:r>
          <m:t>h</m:t>
        </m:r>
        <m:r>
          <m:rPr>
            <m:sty m:val="p"/>
          </m:rPr>
          <m:t>=</m:t>
        </m:r>
        <m:sSub>
          <m:e>
            <m:r>
              <m:rPr>
                <m:sty m:val="p"/>
              </m:rPr>
              <m:t>log</m:t>
            </m:r>
          </m:e>
          <m:sub>
            <m:r>
              <m:t>2</m:t>
            </m:r>
          </m:sub>
        </m:sSub>
        <m:r>
          <m:t>x</m:t>
        </m:r>
      </m:oMath>
      <w:r>
        <w:t xml:space="preserve"> </w:t>
      </w:r>
      <w:r>
        <w:t xml:space="preserve">to represent the number of hours,</w:t>
      </w:r>
      <w:r>
        <w:t xml:space="preserve"> </w:t>
      </w:r>
      <m:oMath>
        <m:r>
          <m:t>h</m:t>
        </m:r>
      </m:oMath>
      <w:r>
        <w:t xml:space="preserve">, it takes for the one thousand bacteria to reach a population of</w:t>
      </w:r>
      <w:r>
        <w:t xml:space="preserve"> </w:t>
      </w:r>
      <m:oMath>
        <m:r>
          <m:t>x</m:t>
        </m:r>
      </m:oMath>
      <w:r>
        <w:t xml:space="preserve"> thousand.</w:t>
      </w:r>
    </w:p>
    <w:p>
      <w:pPr>
        <w:numPr>
          <w:ilvl w:val="0"/>
          <w:numId w:val="1002"/>
        </w:numPr>
        <w:pStyle w:val="Compact"/>
      </w:pPr>
      <w:r>
        <w:t xml:space="preserve">Complete the table with the corresponding values of</w:t>
      </w:r>
      <w:r>
        <w:t xml:space="preserve"> </w:t>
      </w:r>
      <m:oMath>
        <m:r>
          <m:t>h</m:t>
        </m:r>
      </m:oMath>
      <w:r>
        <w:t xml:space="preserv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m:oMath>
              <m:r>
                <m:t>x</m:t>
              </m:r>
            </m:oMath>
            <w:r>
              <w:t xml:space="preserve"> </w:t>
            </w:r>
            <w:r>
              <w:t xml:space="preserve">(thousands)</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4</w:t>
            </w:r>
          </w:p>
        </w:tc>
        <w:tc>
          <w:tcPr/>
          <w:p>
            <w:pPr>
              <w:numPr>
                <w:ilvl w:val="0"/>
                <w:numId w:val="1000"/>
              </w:numPr>
              <w:pStyle w:val="Compact"/>
              <w:jc w:val="left"/>
            </w:pPr>
            <w:r>
              <w:t xml:space="preserve">8</w:t>
            </w:r>
          </w:p>
        </w:tc>
        <w:tc>
          <w:tcPr/>
          <w:p>
            <w:pPr>
              <w:numPr>
                <w:ilvl w:val="0"/>
                <w:numId w:val="1000"/>
              </w:numPr>
              <w:pStyle w:val="Compact"/>
              <w:jc w:val="left"/>
            </w:pPr>
            <w:r>
              <w:t xml:space="preserve">16</w:t>
            </w:r>
          </w:p>
        </w:tc>
        <w:tc>
          <w:tcPr/>
          <w:p>
            <w:pPr>
              <w:numPr>
                <w:ilvl w:val="0"/>
                <w:numId w:val="1000"/>
              </w:numPr>
              <w:pStyle w:val="Compact"/>
              <w:jc w:val="left"/>
            </w:pPr>
            <w:r>
              <w:t xml:space="preserve">50</w:t>
            </w:r>
          </w:p>
        </w:tc>
        <w:tc>
          <w:tcPr/>
          <w:p>
            <w:pPr>
              <w:numPr>
                <w:ilvl w:val="0"/>
                <w:numId w:val="1000"/>
              </w:numPr>
              <w:pStyle w:val="Compact"/>
              <w:jc w:val="left"/>
            </w:pPr>
            <w:r>
              <w:t xml:space="preserve">80</w:t>
            </w:r>
          </w:p>
        </w:tc>
      </w:tr>
      <w:tr>
        <w:tc>
          <w:tcPr/>
          <w:p>
            <w:pPr>
              <w:numPr>
                <w:ilvl w:val="0"/>
                <w:numId w:val="1000"/>
              </w:numPr>
              <w:pStyle w:val="Compact"/>
              <w:jc w:val="left"/>
            </w:pPr>
            <m:oMath>
              <m:r>
                <m:t>h</m:t>
              </m:r>
            </m:oMath>
            <w:r>
              <w:t xml:space="preserve"> </w:t>
            </w:r>
            <w:r>
              <w:t xml:space="preserve">(hours)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Style w:val="Compact"/>
      </w:pPr>
      <w:r>
        <w:t xml:space="preserve">Plot the pairs of values on the coordinate plane. Make two observations about the graph.</w:t>
      </w:r>
    </w:p>
    <w:p>
      <w:pPr>
        <w:numPr>
          <w:ilvl w:val="0"/>
          <w:numId w:val="1000"/>
        </w:numPr>
        <w:pStyle w:val="Compact"/>
      </w:pPr>
      <w:r>
        <w:drawing>
          <wp:inline>
            <wp:extent cx="5943600" cy="1780584"/>
            <wp:effectExtent b="0" l="0" r="0" t="0"/>
            <wp:docPr descr="Blank coordinate plane, x, thousands, 0 to 80, grid marks by 2, labels by 10, vertical axis, hours, 0 to 10, grid marks by 1, labels by 5." title="" id="23" name="Picture"/>
            <a:graphic>
              <a:graphicData uri="http://schemas.openxmlformats.org/drawingml/2006/picture">
                <pic:pic>
                  <pic:nvPicPr>
                    <pic:cNvPr descr="/app/tmp/embedder-1671001891.9486887.png" id="24" name="Picture"/>
                    <pic:cNvPicPr>
                      <a:picLocks noChangeArrowheads="1" noChangeAspect="1"/>
                    </pic:cNvPicPr>
                  </pic:nvPicPr>
                  <pic:blipFill>
                    <a:blip r:embed="rId22"/>
                    <a:stretch>
                      <a:fillRect/>
                    </a:stretch>
                  </pic:blipFill>
                  <pic:spPr bwMode="auto">
                    <a:xfrm>
                      <a:off x="0" y="0"/>
                      <a:ext cx="5943600" cy="1780584"/>
                    </a:xfrm>
                    <a:prstGeom prst="rect">
                      <a:avLst/>
                    </a:prstGeom>
                    <a:noFill/>
                    <a:ln w="9525">
                      <a:noFill/>
                      <a:headEnd/>
                      <a:tailEnd/>
                    </a:ln>
                  </pic:spPr>
                </pic:pic>
              </a:graphicData>
            </a:graphic>
          </wp:inline>
        </w:drawing>
      </w:r>
    </w:p>
    <w:p>
      <w:pPr>
        <w:numPr>
          <w:ilvl w:val="0"/>
          <w:numId w:val="1002"/>
        </w:numPr>
        <w:pStyle w:val="Compact"/>
      </w:pPr>
      <w:r>
        <w:t xml:space="preserve">Use the graph to estimate the missing values in the table.</w:t>
      </w:r>
    </w:p>
    <w:tbl>
      <w:tblPr>
        <w:tblStyle w:val="Table"/>
        <w:tblW w:type="auto" w:w="0"/>
        <w:tblLook w:firstRow="0" w:lastRow="0" w:firstColumn="0" w:lastColumn="0" w:noHBand="0" w:noVBand="0" w:val="0000"/>
      </w:tblPr>
      <w:tblGrid>
        <w:gridCol w:w="1980"/>
        <w:gridCol w:w="1980"/>
        <w:gridCol w:w="1980"/>
        <w:gridCol w:w="1980"/>
      </w:tblGrid>
      <w:tr>
        <w:tc>
          <w:tcPr/>
          <w:p>
            <w:pPr>
              <w:numPr>
                <w:ilvl w:val="0"/>
                <w:numId w:val="1000"/>
              </w:numPr>
              <w:pStyle w:val="Compact"/>
              <w:jc w:val="left"/>
            </w:pPr>
            <m:oMath>
              <m:r>
                <m:t>x</m:t>
              </m:r>
            </m:oMath>
            <w:r>
              <w:t xml:space="preserve"> </w:t>
            </w:r>
            <w:r>
              <w:t xml:space="preserve">(thousands)</w:t>
            </w:r>
          </w:p>
        </w:tc>
        <w:tc>
          <w:tcPr/>
          <w:p>
            <w:pPr>
              <w:numPr>
                <w:ilvl w:val="0"/>
                <w:numId w:val="1000"/>
              </w:numPr>
              <w:pStyle w:val="Compact"/>
              <w:jc w:val="left"/>
            </w:pPr>
            <w:r>
              <w:t xml:space="preserve">10</w:t>
            </w:r>
          </w:p>
        </w:tc>
        <w:tc>
          <w:tcPr/>
          <w:p>
            <w:pPr>
              <w:numPr>
                <w:ilvl w:val="0"/>
                <w:numId w:val="1000"/>
              </w:numPr>
              <w:pStyle w:val="Compact"/>
              <w:jc w:val="left"/>
            </w:pPr>
            <w:r>
              <w:t xml:space="preserve">24</w:t>
            </w:r>
          </w:p>
        </w:tc>
        <w:tc>
          <w:tcPr/>
          <w:p>
            <w:pPr>
              <w:numPr>
                <w:ilvl w:val="0"/>
                <w:numId w:val="1000"/>
              </w:numPr>
              <w:pStyle w:val="Compact"/>
              <w:jc w:val="left"/>
            </w:pPr>
            <w:r>
              <w:t xml:space="preserve">72</w:t>
            </w:r>
          </w:p>
        </w:tc>
      </w:tr>
      <w:tr>
        <w:tc>
          <w:tcPr/>
          <w:p>
            <w:pPr>
              <w:numPr>
                <w:ilvl w:val="0"/>
                <w:numId w:val="1000"/>
              </w:numPr>
              <w:pStyle w:val="Compact"/>
              <w:jc w:val="left"/>
            </w:pPr>
            <m:oMath>
              <m:r>
                <m:t>h</m:t>
              </m:r>
            </m:oMath>
            <w:r>
              <w:t xml:space="preserve"> </w:t>
            </w:r>
            <w:r>
              <w:t xml:space="preserve">(hours)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bookmarkEnd w:id="25"/>
    <w:bookmarkStart w:id="30" w:name="another-logarithmic-function"/>
    <w:p>
      <w:pPr>
        <w:pStyle w:val="Heading3"/>
      </w:pPr>
      <w:r>
        <w:t xml:space="preserve">17.3: Another Logarithmic Function</w:t>
      </w:r>
    </w:p>
    <w:p>
      <w:pPr>
        <w:pStyle w:val="FirstParagraph"/>
      </w:pPr>
      <w:r>
        <w:t xml:space="preserve">Earlier we saw that</w:t>
      </w:r>
      <w:r>
        <w:t xml:space="preserve"> </w:t>
      </w:r>
      <m:oMath>
        <m:r>
          <m:t>h</m:t>
        </m:r>
        <m:r>
          <m:rPr>
            <m:sty m:val="p"/>
          </m:rPr>
          <m:t>=</m:t>
        </m:r>
        <m:sSub>
          <m:e>
            <m:r>
              <m:rPr>
                <m:sty m:val="p"/>
              </m:rPr>
              <m:t>log</m:t>
            </m:r>
          </m:e>
          <m:sub>
            <m:r>
              <m:t>2</m:t>
            </m:r>
          </m:sub>
        </m:sSub>
        <m:r>
          <m:t>x</m:t>
        </m:r>
      </m:oMath>
      <w:r>
        <w:t xml:space="preserve"> </w:t>
      </w:r>
      <w:r>
        <w:t xml:space="preserve">represents the number of hours for 1 thousand bacteria, doubling every hour, to reach a population of</w:t>
      </w:r>
      <w:r>
        <w:t xml:space="preserve"> </w:t>
      </w:r>
      <m:oMath>
        <m:r>
          <m:t>x</m:t>
        </m:r>
      </m:oMath>
      <w:r>
        <w:t xml:space="preserve">, in thousands.</w:t>
      </w:r>
    </w:p>
    <w:p>
      <w:pPr>
        <w:numPr>
          <w:ilvl w:val="0"/>
          <w:numId w:val="1003"/>
        </w:numPr>
        <w:pStyle w:val="Compact"/>
      </w:pPr>
      <w:r>
        <w:t xml:space="preserve">Suppose the function</w:t>
      </w:r>
      <w:r>
        <w:t xml:space="preserve"> </w:t>
      </w:r>
      <m:oMath>
        <m:r>
          <m:t>d</m:t>
        </m:r>
      </m:oMath>
      <w:r>
        <w:t xml:space="preserve">, defined by</w:t>
      </w:r>
      <w:r>
        <w:t xml:space="preserve"> </w:t>
      </w:r>
      <m:oMath>
        <m:r>
          <m:t>d</m:t>
        </m:r>
        <m:d>
          <m:dPr>
            <m:begChr m:val="("/>
            <m:endChr m:val=")"/>
            <m:sepChr m:val=""/>
            <m:grow/>
          </m:dPr>
          <m:e>
            <m:r>
              <m:t>x</m:t>
            </m:r>
          </m:e>
        </m:d>
        <m:r>
          <m:rPr>
            <m:sty m:val="p"/>
          </m:rPr>
          <m:t>=</m:t>
        </m:r>
        <m:sSub>
          <m:e>
            <m:r>
              <m:rPr>
                <m:sty m:val="p"/>
              </m:rPr>
              <m:t>log</m:t>
            </m:r>
          </m:e>
          <m:sub>
            <m:r>
              <m:t>10</m:t>
            </m:r>
          </m:sub>
        </m:sSub>
        <m:r>
          <m:t>x</m:t>
        </m:r>
      </m:oMath>
      <w:r>
        <w:t xml:space="preserve">, represents the number of days it takes 1 thousand of another species of bacteria to reach a population of</w:t>
      </w:r>
      <w:r>
        <w:t xml:space="preserve"> </w:t>
      </w:r>
      <m:oMath>
        <m:r>
          <m:t>x</m:t>
        </m:r>
      </m:oMath>
      <w:r>
        <w:t xml:space="preserve">, in thousands. How is this population of bacteria growing?</w:t>
      </w:r>
    </w:p>
    <w:p>
      <w:pPr>
        <w:numPr>
          <w:ilvl w:val="0"/>
          <w:numId w:val="1003"/>
        </w:numPr>
        <w:pStyle w:val="Compact"/>
      </w:pPr>
      <w:r>
        <w:t xml:space="preserve">Graph</w:t>
      </w:r>
      <w:r>
        <w:t xml:space="preserve"> </w:t>
      </w:r>
      <m:oMath>
        <m:r>
          <m:t>d</m:t>
        </m:r>
      </m:oMath>
      <w:r>
        <w:t xml:space="preserve"> </w:t>
      </w:r>
      <w:r>
        <w:t xml:space="preserve">using graphing technology. Make two observations about the graph.</w:t>
      </w:r>
    </w:p>
    <w:p>
      <w:pPr>
        <w:numPr>
          <w:ilvl w:val="0"/>
          <w:numId w:val="1003"/>
        </w:numPr>
        <w:pStyle w:val="Compact"/>
      </w:pPr>
      <w:r>
        <w:t xml:space="preserve">Use your graph to estimate the values of</w:t>
      </w:r>
      <w:r>
        <w:t xml:space="preserve"> </w:t>
      </w:r>
      <m:oMath>
        <m:r>
          <m:t>d</m:t>
        </m:r>
        <m:d>
          <m:dPr>
            <m:begChr m:val="("/>
            <m:endChr m:val=")"/>
            <m:sepChr m:val=""/>
            <m:grow/>
          </m:dPr>
          <m:e>
            <m:r>
              <m:t>50</m:t>
            </m:r>
          </m:e>
        </m:d>
      </m:oMath>
      <w:r>
        <w:t xml:space="preserve"> </w:t>
      </w:r>
      <w:r>
        <w:t xml:space="preserve">and</w:t>
      </w:r>
      <w:r>
        <w:t xml:space="preserve"> </w:t>
      </w:r>
      <m:oMath>
        <m:r>
          <m:t>d</m:t>
        </m:r>
        <m:d>
          <m:dPr>
            <m:begChr m:val="("/>
            <m:endChr m:val=")"/>
            <m:sepChr m:val=""/>
            <m:grow/>
          </m:dPr>
          <m:e>
            <m:r>
              <m:t>20</m:t>
            </m:r>
            <m:r>
              <m:rPr>
                <m:sty m:val="p"/>
              </m:rPr>
              <m:t>,</m:t>
            </m:r>
            <m:r>
              <m:t>​</m:t>
            </m:r>
            <m:r>
              <m:t>000</m:t>
            </m:r>
          </m:e>
        </m:d>
      </m:oMath>
      <w:r>
        <w:t xml:space="preserve">. (Adjust your graphing window as needed.) Explain what each value means in this situation.</w:t>
      </w:r>
    </w:p>
    <w:p>
      <w:pPr>
        <w:numPr>
          <w:ilvl w:val="0"/>
          <w:numId w:val="1003"/>
        </w:numPr>
        <w:pStyle w:val="Compact"/>
      </w:pPr>
      <w:r>
        <w:t xml:space="preserve">Estimate or find the population after 5 days.</w:t>
      </w:r>
    </w:p>
    <w:bookmarkStart w:id="29" w:name="are-you-ready-for-more"/>
    <w:p>
      <w:pPr>
        <w:pStyle w:val="Heading4"/>
      </w:pPr>
      <w:r>
        <w:t xml:space="preserve">Are you ready for more?</w:t>
      </w:r>
    </w:p>
    <w:p>
      <w:pPr>
        <w:numPr>
          <w:ilvl w:val="0"/>
          <w:numId w:val="1004"/>
        </w:numPr>
        <w:pStyle w:val="Compact"/>
      </w:pPr>
      <w:r>
        <w:t xml:space="preserve">Without graphing, how do you think the graphs of the equations</w:t>
      </w:r>
      <w:r>
        <w:t xml:space="preserve"> </w:t>
      </w:r>
      <m:oMath>
        <m:r>
          <m:t>y</m:t>
        </m:r>
        <m:r>
          <m:rPr>
            <m:sty m:val="p"/>
          </m:rPr>
          <m:t>=</m:t>
        </m:r>
        <m:sSub>
          <m:e>
            <m:r>
              <m:rPr>
                <m:sty m:val="p"/>
              </m:rPr>
              <m:t>log</m:t>
            </m:r>
          </m:e>
          <m:sub>
            <m:r>
              <m:t>2</m:t>
            </m:r>
          </m:sub>
        </m:sSub>
        <m:d>
          <m:dPr>
            <m:begChr m:val="("/>
            <m:endChr m:val=")"/>
            <m:sepChr m:val=""/>
            <m:grow/>
          </m:dPr>
          <m:e>
            <m:r>
              <m:t>x</m:t>
            </m:r>
          </m:e>
        </m:d>
      </m:oMath>
      <w:r>
        <w:t xml:space="preserve"> </w:t>
      </w:r>
      <w:r>
        <w:t xml:space="preserve">and</w:t>
      </w:r>
      <w:r>
        <w:t xml:space="preserve"> </w:t>
      </w:r>
      <m:oMath>
        <m:r>
          <m:t>y</m:t>
        </m:r>
        <m:r>
          <m:rPr>
            <m:sty m:val="p"/>
          </m:rPr>
          <m:t>=</m:t>
        </m:r>
        <m:sSub>
          <m:e>
            <m:r>
              <m:rPr>
                <m:sty m:val="p"/>
              </m:rPr>
              <m:t>log</m:t>
            </m:r>
          </m:e>
          <m:sub>
            <m:r>
              <m:t>10</m:t>
            </m:r>
          </m:sub>
        </m:sSub>
        <m:d>
          <m:dPr>
            <m:begChr m:val="("/>
            <m:endChr m:val=")"/>
            <m:sepChr m:val=""/>
            <m:grow/>
          </m:dPr>
          <m:e>
            <m:r>
              <m:t>x</m:t>
            </m:r>
          </m:e>
        </m:d>
      </m:oMath>
      <w:r>
        <w:t xml:space="preserve"> </w:t>
      </w:r>
      <w:r>
        <w:t xml:space="preserve">compare? Do they ever meet?</w:t>
      </w:r>
    </w:p>
    <w:p>
      <w:pPr>
        <w:numPr>
          <w:ilvl w:val="0"/>
          <w:numId w:val="1004"/>
        </w:numPr>
        <w:pStyle w:val="Compact"/>
      </w:pPr>
      <w:r>
        <w:t xml:space="preserve">Graph both equations on the same axes to test your conjectures.</w:t>
      </w:r>
    </w:p>
    <w:p>
      <w:pPr>
        <w:numPr>
          <w:ilvl w:val="0"/>
          <w:numId w:val="1000"/>
        </w:numPr>
        <w:pStyle w:val="Compact"/>
      </w:pPr>
      <w:r>
        <w:drawing>
          <wp:inline>
            <wp:extent cx="5693702" cy="1672374"/>
            <wp:effectExtent b="0" l="0" r="0" t="0"/>
            <wp:docPr descr="Blank coordinate grid. Horizontal axis 0 to 5, by 0 point 5s. Vertical axis from negative 3 to 3, by 1s." title="" id="27" name="Picture"/>
            <a:graphic>
              <a:graphicData uri="http://schemas.openxmlformats.org/drawingml/2006/picture">
                <pic:pic>
                  <pic:nvPicPr>
                    <pic:cNvPr descr="/app/tmp/embedder-1671001892.1104624.png" id="28" name="Picture"/>
                    <pic:cNvPicPr>
                      <a:picLocks noChangeArrowheads="1" noChangeAspect="1"/>
                    </pic:cNvPicPr>
                  </pic:nvPicPr>
                  <pic:blipFill>
                    <a:blip r:embed="rId26"/>
                    <a:stretch>
                      <a:fillRect/>
                    </a:stretch>
                  </pic:blipFill>
                  <pic:spPr bwMode="auto">
                    <a:xfrm>
                      <a:off x="0" y="0"/>
                      <a:ext cx="5693702" cy="1672374"/>
                    </a:xfrm>
                    <a:prstGeom prst="rect">
                      <a:avLst/>
                    </a:prstGeom>
                    <a:noFill/>
                    <a:ln w="9525">
                      <a:noFill/>
                      <a:headEnd/>
                      <a:tailEnd/>
                    </a:ln>
                  </pic:spPr>
                </pic:pic>
              </a:graphicData>
            </a:graphic>
          </wp:inline>
        </w:drawing>
      </w:r>
    </w:p>
    <w:bookmarkEnd w:id="29"/>
    <w:bookmarkEnd w:id="30"/>
    <w:bookmarkStart w:id="40" w:name="lesson-17-summary"/>
    <w:p>
      <w:pPr>
        <w:pStyle w:val="Heading3"/>
      </w:pPr>
      <w:r>
        <w:t xml:space="preserve">Lesson 17 Summary</w:t>
      </w:r>
    </w:p>
    <w:p>
      <w:pPr>
        <w:pStyle w:val="FirstParagraph"/>
      </w:pPr>
      <w:r>
        <w:t xml:space="preserve">Earlier we have studied exponential relationships where the input values are the exponent in the function. Sometimes we want to express an exponential relationship where the values we want to find, the outputs, are the exponents. A</w:t>
      </w:r>
      <w:r>
        <w:t xml:space="preserve"> </w:t>
      </w:r>
      <w:r>
        <w:rPr>
          <w:bCs/>
          <w:b/>
        </w:rPr>
        <w:t xml:space="preserve">logarithmic function</w:t>
      </w:r>
      <w:r>
        <w:t xml:space="preserve"> </w:t>
      </w:r>
      <w:r>
        <w:t xml:space="preserve">can help us do that.</w:t>
      </w:r>
    </w:p>
    <w:p>
      <w:pPr>
        <w:pStyle w:val="BodyText"/>
      </w:pPr>
      <w:r>
        <w:t xml:space="preserve">For example: Suppose the population of a town starts at one thousand and doubles every decade since first measured. We can write</w:t>
      </w:r>
      <w:r>
        <w:t xml:space="preserve"> </w:t>
      </w:r>
      <m:oMath>
        <m:r>
          <m:t>P</m:t>
        </m:r>
        <m:r>
          <m:rPr>
            <m:sty m:val="p"/>
          </m:rPr>
          <m:t>=</m:t>
        </m:r>
        <m:r>
          <m:t>1</m:t>
        </m:r>
        <m:r>
          <m:rPr>
            <m:sty m:val="p"/>
          </m:rPr>
          <m:t>⋅</m:t>
        </m:r>
        <m:sSup>
          <m:e>
            <m:r>
              <m:t>2</m:t>
            </m:r>
          </m:e>
          <m:sup>
            <m:r>
              <m:t>d</m:t>
            </m:r>
          </m:sup>
        </m:sSup>
      </m:oMath>
      <w:r>
        <w:t xml:space="preserve"> </w:t>
      </w:r>
      <w:r>
        <w:t xml:space="preserve">or</w:t>
      </w:r>
      <w:r>
        <w:t xml:space="preserve"> </w:t>
      </w:r>
      <m:oMath>
        <m:r>
          <m:t>P</m:t>
        </m:r>
        <m:r>
          <m:rPr>
            <m:sty m:val="p"/>
          </m:rPr>
          <m:t>=</m:t>
        </m:r>
        <m:sSup>
          <m:e>
            <m:r>
              <m:t>2</m:t>
            </m:r>
          </m:e>
          <m:sup>
            <m:r>
              <m:t>d</m:t>
            </m:r>
          </m:sup>
        </m:sSup>
      </m:oMath>
      <w:r>
        <w:t xml:space="preserve"> </w:t>
      </w:r>
      <w:r>
        <w:t xml:space="preserve">to represent the population, in thousands, after</w:t>
      </w:r>
      <w:r>
        <w:t xml:space="preserve"> </w:t>
      </w:r>
      <m:oMath>
        <m:r>
          <m:t>d</m:t>
        </m:r>
      </m:oMath>
      <w:r>
        <w:t xml:space="preserve"> </w:t>
      </w:r>
      <w:r>
        <w:t xml:space="preserve">decades.</w:t>
      </w:r>
    </w:p>
    <w:p>
      <w:pPr>
        <w:pStyle w:val="BodyText"/>
      </w:pPr>
      <w:r>
        <w:t xml:space="preserve">But if we want to know how long, in decades, it would take to reach certain population sizes, in thousands, we can write a logarithmic function</w:t>
      </w:r>
      <w:r>
        <w:t xml:space="preserve"> </w:t>
      </w:r>
      <m:oMath>
        <m:r>
          <m:t>d</m:t>
        </m:r>
        <m:r>
          <m:rPr>
            <m:sty m:val="p"/>
          </m:rPr>
          <m:t>=</m:t>
        </m:r>
        <m:sSub>
          <m:e>
            <m:r>
              <m:rPr>
                <m:sty m:val="p"/>
              </m:rPr>
              <m:t>log</m:t>
            </m:r>
          </m:e>
          <m:sub>
            <m:r>
              <m:t>2</m:t>
            </m:r>
          </m:sub>
        </m:sSub>
        <m:r>
          <m:t>P</m:t>
        </m:r>
      </m:oMath>
      <w:r>
        <w:t xml:space="preserve">. In this function, the input is</w:t>
      </w:r>
      <w:r>
        <w:t xml:space="preserve"> </w:t>
      </w:r>
      <m:oMath>
        <m:r>
          <m:t>P</m:t>
        </m:r>
      </m:oMath>
      <w:r>
        <w:t xml:space="preserve">, population in thousands, and the output is</w:t>
      </w:r>
      <w:r>
        <w:t xml:space="preserve"> </w:t>
      </w:r>
      <m:oMath>
        <m:r>
          <m:t>d</m:t>
        </m:r>
      </m:oMath>
      <w:r>
        <w:t xml:space="preserve">, time in decades. Here is a graph representing that function.</w:t>
      </w:r>
    </w:p>
    <w:p>
      <w:pPr>
        <w:pStyle w:val="BodyText"/>
      </w:pPr>
      <w:r>
        <w:drawing>
          <wp:inline>
            <wp:extent cx="4439539" cy="1991652"/>
            <wp:effectExtent b="0" l="0" r="0" t="0"/>
            <wp:docPr descr="Coordinate plane, P, population in thousands, d, time in decades. Curve d = log base 2 of p is graphed through 1 comma 0, 256 thousand comma 8 , approximately 1000 thousand comma 9 point 9 7." title="" id="32" name="Picture"/>
            <a:graphic>
              <a:graphicData uri="http://schemas.openxmlformats.org/drawingml/2006/picture">
                <pic:pic>
                  <pic:nvPicPr>
                    <pic:cNvPr descr="/app/tmp/embedder-1671001892.2074597.png" id="33" name="Picture"/>
                    <pic:cNvPicPr>
                      <a:picLocks noChangeArrowheads="1" noChangeAspect="1"/>
                    </pic:cNvPicPr>
                  </pic:nvPicPr>
                  <pic:blipFill>
                    <a:blip r:embed="rId31"/>
                    <a:stretch>
                      <a:fillRect/>
                    </a:stretch>
                  </pic:blipFill>
                  <pic:spPr bwMode="auto">
                    <a:xfrm>
                      <a:off x="0" y="0"/>
                      <a:ext cx="4439539" cy="1991652"/>
                    </a:xfrm>
                    <a:prstGeom prst="rect">
                      <a:avLst/>
                    </a:prstGeom>
                    <a:noFill/>
                    <a:ln w="9525">
                      <a:noFill/>
                      <a:headEnd/>
                      <a:tailEnd/>
                    </a:ln>
                  </pic:spPr>
                </pic:pic>
              </a:graphicData>
            </a:graphic>
          </wp:inline>
        </w:drawing>
      </w:r>
    </w:p>
    <w:p>
      <w:pPr>
        <w:pStyle w:val="BodyText"/>
      </w:pPr>
      <w:r>
        <w:t xml:space="preserve">We can use the graph to estimate the answer to a question such as, “How many decades will it take for the population to reach a million?” In this case, the answer is about 10 decades, because one million is 1,000 thousands and</w:t>
      </w:r>
      <w:r>
        <w:t xml:space="preserve"> </w:t>
      </w:r>
      <m:oMath>
        <m:sSub>
          <m:e>
            <m:r>
              <m:rPr>
                <m:sty m:val="p"/>
              </m:rPr>
              <m:t>log</m:t>
            </m:r>
          </m:e>
          <m:sub>
            <m:r>
              <m:t>2</m:t>
            </m:r>
          </m:sub>
        </m:sSub>
        <m:r>
          <m:t>1</m:t>
        </m:r>
        <m:r>
          <m:rPr>
            <m:sty m:val="p"/>
          </m:rPr>
          <m:t>,</m:t>
        </m:r>
        <m:r>
          <m:t>​</m:t>
        </m:r>
        <m:r>
          <m:t>000</m:t>
        </m:r>
        <m:r>
          <m:rPr>
            <m:sty m:val="p"/>
          </m:rPr>
          <m:t>≈</m:t>
        </m:r>
        <m:r>
          <m:t>10</m:t>
        </m:r>
      </m:oMath>
      <w:r>
        <w:t xml:space="preserve"> </w:t>
      </w:r>
      <w:r>
        <w:t xml:space="preserve">(or, thinking in terms of powers of 2, we know that</w:t>
      </w:r>
      <w:r>
        <w:t xml:space="preserve"> </w:t>
      </w:r>
      <m:oMath>
        <m:sSup>
          <m:e>
            <m:r>
              <m:t>2</m:t>
            </m:r>
          </m:e>
          <m:sup>
            <m:r>
              <m:t>10</m:t>
            </m:r>
          </m:sup>
        </m:sSup>
        <m:r>
          <m:rPr>
            <m:sty m:val="p"/>
          </m:rPr>
          <m:t>=</m:t>
        </m:r>
        <m:r>
          <m:t>1</m:t>
        </m:r>
        <m:r>
          <m:rPr>
            <m:sty m:val="p"/>
          </m:rPr>
          <m:t>,</m:t>
        </m:r>
        <m:r>
          <m:t>​</m:t>
        </m:r>
        <m:r>
          <m:t>024</m:t>
        </m:r>
      </m:oMath>
      <w:r>
        <w:t xml:space="preserve">).</w:t>
      </w:r>
    </w:p>
    <w:p>
      <w:pPr>
        <w:pStyle w:val="BodyText"/>
      </w:pPr>
      <w:r>
        <w:t xml:space="preserve">Suppose the population of that town expands by a factor of 10 every decade instead of by a factor of 2. The function representing the time it takes to reach a certain population, in thousands, would be</w:t>
      </w:r>
      <w:r>
        <w:t xml:space="preserve"> </w:t>
      </w:r>
      <m:oMath>
        <m:r>
          <m:t>d</m:t>
        </m:r>
        <m:r>
          <m:rPr>
            <m:sty m:val="p"/>
          </m:rPr>
          <m:t>=</m:t>
        </m:r>
        <m:sSub>
          <m:e>
            <m:r>
              <m:rPr>
                <m:sty m:val="p"/>
              </m:rPr>
              <m:t>log</m:t>
            </m:r>
          </m:e>
          <m:sub>
            <m:r>
              <m:t>10</m:t>
            </m:r>
          </m:sub>
        </m:sSub>
        <m:r>
          <m:t>P</m:t>
        </m:r>
      </m:oMath>
      <w:r>
        <w:t xml:space="preserve">.</w:t>
      </w:r>
    </w:p>
    <w:p>
      <w:pPr>
        <w:pStyle w:val="BodyText"/>
      </w:pPr>
      <w:r>
        <w:drawing>
          <wp:inline>
            <wp:extent cx="4439539" cy="1991652"/>
            <wp:effectExtent b="0" l="0" r="0" t="0"/>
            <wp:docPr descr="Coordinate plane, P, population in thousands, d, time in decades. Curve d = log base 10 of p is graphed through 1 comma 0, 100 thousand comma 2 , 1000 thousand comma 3." title="" id="35" name="Picture"/>
            <a:graphic>
              <a:graphicData uri="http://schemas.openxmlformats.org/drawingml/2006/picture">
                <pic:pic>
                  <pic:nvPicPr>
                    <pic:cNvPr descr="/app/tmp/embedder-1671001892.3277037.png" id="36" name="Picture"/>
                    <pic:cNvPicPr>
                      <a:picLocks noChangeArrowheads="1" noChangeAspect="1"/>
                    </pic:cNvPicPr>
                  </pic:nvPicPr>
                  <pic:blipFill>
                    <a:blip r:embed="rId34"/>
                    <a:stretch>
                      <a:fillRect/>
                    </a:stretch>
                  </pic:blipFill>
                  <pic:spPr bwMode="auto">
                    <a:xfrm>
                      <a:off x="0" y="0"/>
                      <a:ext cx="4439539" cy="1991652"/>
                    </a:xfrm>
                    <a:prstGeom prst="rect">
                      <a:avLst/>
                    </a:prstGeom>
                    <a:noFill/>
                    <a:ln w="9525">
                      <a:noFill/>
                      <a:headEnd/>
                      <a:tailEnd/>
                    </a:ln>
                  </pic:spPr>
                </pic:pic>
              </a:graphicData>
            </a:graphic>
          </wp:inline>
        </w:drawing>
      </w:r>
    </w:p>
    <w:p>
      <w:pPr>
        <w:pStyle w:val="BodyText"/>
      </w:pPr>
      <w:r>
        <w:t xml:space="preserve">From the graph, we can see that it takes only 3 decades to reach 1,000 thousands, because</w:t>
      </w:r>
      <w:r>
        <w:t xml:space="preserve"> </w:t>
      </w:r>
      <m:oMath>
        <m:sSub>
          <m:e>
            <m:r>
              <m:rPr>
                <m:sty m:val="p"/>
              </m:rPr>
              <m:t>log</m:t>
            </m:r>
          </m:e>
          <m:sub>
            <m:r>
              <m:t>10</m:t>
            </m:r>
          </m:sub>
        </m:sSub>
        <m:r>
          <m:t>1</m:t>
        </m:r>
        <m:r>
          <m:rPr>
            <m:sty m:val="p"/>
          </m:rPr>
          <m:t>,</m:t>
        </m:r>
        <m:r>
          <m:t>​</m:t>
        </m:r>
        <m:r>
          <m:t>000</m:t>
        </m:r>
        <m:r>
          <m:rPr>
            <m:sty m:val="p"/>
          </m:rPr>
          <m:t>=</m:t>
        </m:r>
        <m:r>
          <m:t>3</m:t>
        </m:r>
      </m:oMath>
      <w:r>
        <w:t xml:space="preserve"> </w:t>
      </w:r>
      <w:r>
        <w:t xml:space="preserve">(or</w:t>
      </w:r>
      <w:r>
        <w:t xml:space="preserve"> </w:t>
      </w:r>
      <m:oMath>
        <m:sSup>
          <m:e>
            <m:r>
              <m:t>10</m:t>
            </m:r>
          </m:e>
          <m:sup>
            <m:r>
              <m:t>3</m:t>
            </m:r>
          </m:sup>
        </m:sSup>
        <m:r>
          <m:rPr>
            <m:sty m:val="p"/>
          </m:rPr>
          <m:t>=</m:t>
        </m:r>
        <m:r>
          <m:t>1</m:t>
        </m:r>
        <m:r>
          <m:rPr>
            <m:sty m:val="p"/>
          </m:rPr>
          <m:t>,</m:t>
        </m:r>
        <m:r>
          <m:t>​</m:t>
        </m:r>
        <m:r>
          <m:t>000</m:t>
        </m:r>
      </m:oMath>
      <w:r>
        <w:t xml:space="preserve">).</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2022-12-14T07:11:33Z</dcterms:created>
  <dcterms:modified xsi:type="dcterms:W3CDTF">2022-12-14T07:11:33Z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adJUZA4R5i52vnBRy3HRwb6PjDLdfctqkWhFtdKSK5dN1hE9Ypkec7Na00+aFf2ph2f1tMn3lnEU4qDFpp0oyg==</vt:lpwstr>
  </property>
</Properties>
</file>