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2-formas-de-ver-triángulos"/>
    <w:p>
      <w:pPr>
        <w:pStyle w:val="Heading2"/>
      </w:pPr>
      <w:r>
        <w:t xml:space="preserve">Unit 8 Lesson 2: Formas de ver triángulos</w:t>
      </w:r>
    </w:p>
    <w:bookmarkEnd w:id="20"/>
    <w:bookmarkStart w:id="22" w:name="X459ba0ca269ed2cf4cf43245921a033cff9b1c8"/>
    <w:p>
      <w:pPr>
        <w:pStyle w:val="Heading3"/>
      </w:pPr>
      <w:r>
        <w:t xml:space="preserve">WU Conversación numérica: Sumas y productos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+</m:t>
        </m:r>
        <m:r>
          <m:t>75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12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75</m:t>
        </m:r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12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12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12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End w:id="22"/>
    <w:bookmarkStart w:id="27" w:name="búsqueda-de-triángulos"/>
    <w:p>
      <w:pPr>
        <w:pStyle w:val="Heading3"/>
      </w:pPr>
      <w:r>
        <w:t xml:space="preserve">1 Búsqueda de triángulos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Encuentra todos los triángulos que tengan cada característica. Anota las letras que les corresponden en esta tabla.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657004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4801.349211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Escoge una frase y complétala basándote en tu trabajo.</w:t>
      </w:r>
    </w:p>
    <w:p>
      <w:pPr>
        <w:numPr>
          <w:ilvl w:val="1"/>
          <w:numId w:val="1006"/>
        </w:numPr>
        <w:pStyle w:val="Compact"/>
      </w:pPr>
      <w:r>
        <w:t xml:space="preserve">Observé que algunos triángulos . . .</w:t>
      </w:r>
    </w:p>
    <w:p>
      <w:pPr>
        <w:numPr>
          <w:ilvl w:val="1"/>
          <w:numId w:val="1006"/>
        </w:numPr>
        <w:pStyle w:val="Compact"/>
      </w:pPr>
      <w:r>
        <w:t xml:space="preserve">Observé que todos los triángulos . . .</w:t>
      </w:r>
    </w:p>
    <w:p>
      <w:pPr>
        <w:numPr>
          <w:ilvl w:val="1"/>
          <w:numId w:val="1006"/>
        </w:numPr>
        <w:pStyle w:val="Compact"/>
      </w:pPr>
      <w:r>
        <w:t xml:space="preserve">Observé que ningún triángulo . . .</w:t>
      </w:r>
    </w:p>
    <w:bookmarkEnd w:id="26"/>
    <w:bookmarkEnd w:id="27"/>
    <w:bookmarkStart w:id="35" w:name="el-triángulo-co-recto"/>
    <w:p>
      <w:pPr>
        <w:pStyle w:val="Heading3"/>
      </w:pPr>
      <w:r>
        <w:t xml:space="preserve">2 El triángulo co-recto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  <w:pStyle w:val="Compact"/>
      </w:pPr>
      <w:r>
        <w:t xml:space="preserve">Identifica todas las figuras que son triángulos rectángulos. En cada triángulo rectángulo, marca el ángulo recto con un cuadrado pequeño.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14800" cy="25146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4801.401213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Explica por qué las otras figuras no son triángulos rectángulos.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2022-12-15T00:40:02Z</dcterms:created>
  <dcterms:modified xsi:type="dcterms:W3CDTF">2022-12-15T00:40:02Z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8RuUGNNG8rX0mH53tF0rAy/yM5WYDmmQZRZR8upWnPPVH9FBv84K6DF83WnlOQdrFhpKE4yENIvgnLSCnlmfrg==</vt:lpwstr>
  </property>
</Properties>
</file>