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49.png" ContentType="image/png"/>
  <Override PartName="/word/media/rId52.png" ContentType="image/png"/>
  <Override PartName="/word/media/rId55.png" ContentType="image/png"/>
  <Override PartName="/word/media/rId58.png" ContentType="image/png"/>
  <Override PartName="/word/media/rId62.png" ContentType="image/png"/>
  <Override PartName="/word/media/rId65.png" ContentType="image/png"/>
  <Override PartName="/word/media/rId68.png" ContentType="image/png"/>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72" w:name="X17add4e68a39813ef4a260c7058cefc38e3b944"/>
    <w:p>
      <w:pPr>
        <w:pStyle w:val="Heading1"/>
      </w:pPr>
      <w:r>
        <w:t xml:space="preserve">Lesson 6: Compongamos y descompongamos figuras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1.G.A.2</w:t>
            </w:r>
          </w:p>
        </w:tc>
      </w:tr>
      <w:tr>
        <w:tc>
          <w:tcPr/>
          <w:p>
            <w:pPr>
              <w:pStyle w:val="Compact"/>
              <w:jc w:val="left"/>
            </w:pPr>
            <w:r>
              <w:t xml:space="preserve">Addressing</w:t>
            </w:r>
          </w:p>
        </w:tc>
        <w:tc>
          <w:tcPr/>
          <w:p>
            <w:pPr>
              <w:pStyle w:val="Compact"/>
              <w:jc w:val="left"/>
            </w:pPr>
            <w:r>
              <w:t xml:space="preserve">2.G.A.1</w:t>
            </w:r>
          </w:p>
        </w:tc>
      </w:tr>
      <w:tr>
        <w:tc>
          <w:tcPr/>
          <w:p>
            <w:pPr>
              <w:pStyle w:val="Compact"/>
              <w:jc w:val="left"/>
            </w:pPr>
            <w:r>
              <w:t xml:space="preserve">Building Towards</w:t>
            </w:r>
          </w:p>
        </w:tc>
        <w:tc>
          <w:tcPr/>
          <w:p>
            <w:pPr>
              <w:pStyle w:val="Compact"/>
              <w:jc w:val="left"/>
            </w:pPr>
            <w:r>
              <w:t xml:space="preserve">2.G.A.3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Compose new shapes from equal-size smaller shapes, and identify the shapes.</w:t>
      </w:r>
    </w:p>
    <w:bookmarkEnd w:id="24"/>
    <w:bookmarkStart w:id="25" w:name="student-facing-learning-goals"/>
    <w:p>
      <w:pPr>
        <w:pStyle w:val="Heading3"/>
      </w:pPr>
      <w:r>
        <w:t xml:space="preserve">Student-facing Learning Goals</w:t>
      </w:r>
    </w:p>
    <w:p>
      <w:pPr>
        <w:numPr>
          <w:ilvl w:val="0"/>
          <w:numId w:val="1002"/>
        </w:numPr>
        <w:pStyle w:val="Compact"/>
      </w:pPr>
      <w:r>
        <w:t xml:space="preserve">Usemos figuras pequeñas de igual tamaño para hacer</w:t>
      </w:r>
      <w:r>
        <w:t xml:space="preserve"> </w:t>
      </w:r>
      <w:r>
        <w:t xml:space="preserve">otras figuras.</w:t>
      </w:r>
    </w:p>
    <w:bookmarkEnd w:id="25"/>
    <w:bookmarkStart w:id="26" w:name="lesson-purpose"/>
    <w:p>
      <w:pPr>
        <w:pStyle w:val="Heading3"/>
      </w:pPr>
      <w:r>
        <w:t xml:space="preserve">Lesson Purpose</w:t>
      </w:r>
    </w:p>
    <w:p>
      <w:pPr>
        <w:pStyle w:val="FirstParagraph"/>
      </w:pPr>
      <w:r>
        <w:t xml:space="preserve">The purpose of this lesson is for students to compose shapes and to recognize shapes that are made up of equal-size shapes.</w:t>
      </w:r>
    </w:p>
    <w:p>
      <w:pPr>
        <w:pStyle w:val="BodyText"/>
      </w:pPr>
      <w:r>
        <w:t xml:space="preserve">In previous grades, students learned that shapes can be made up of other shapes. In previous lessons, students identified shapes based on the number of sides and corners and drew shapes having specific attributes.</w:t>
      </w:r>
    </w:p>
    <w:p>
      <w:pPr>
        <w:pStyle w:val="BodyText"/>
      </w:pPr>
      <w:r>
        <w:t xml:space="preserve">In this lesson, students continue to practice identifying shapes based on their attributes using the vocabulary from previous lessons. They also extend their understanding of the attributes of shapes by considering how a shape may be composed of other shapes. In particular, this lesson focuses on composing a shape from the same equal-size shape. This lesson prepares students for partitioning shapes into equal-size pieces and naming equal-size pieces in upcoming lessons.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Pattern blocks: Activity 1, Activity 2</w:t>
      </w:r>
    </w:p>
    <w:bookmarkEnd w:id="37"/>
    <w:bookmarkStart w:id="38" w:name="materials-to-copy"/>
    <w:p>
      <w:pPr>
        <w:pStyle w:val="Heading3"/>
      </w:pPr>
      <w:r>
        <w:t xml:space="preserve">Materials to Copy</w:t>
      </w:r>
    </w:p>
    <w:p>
      <w:pPr>
        <w:numPr>
          <w:ilvl w:val="0"/>
          <w:numId w:val="1006"/>
        </w:numPr>
        <w:pStyle w:val="Compact"/>
      </w:pPr>
      <w:r>
        <w:t xml:space="preserve">Compose a Butterfly, Spanish (groups of 2): Activity 1</w:t>
      </w:r>
    </w:p>
    <w:p>
      <w:pPr>
        <w:numPr>
          <w:ilvl w:val="0"/>
          <w:numId w:val="1006"/>
        </w:numPr>
        <w:pStyle w:val="Compact"/>
      </w:pPr>
      <w:r>
        <w:t xml:space="preserve">Centimeter Dot Paper - Standard (groups of 1): Activity 2</w:t>
      </w:r>
    </w:p>
    <w:p>
      <w:pPr>
        <w:numPr>
          <w:ilvl w:val="0"/>
          <w:numId w:val="1006"/>
        </w:numPr>
        <w:pStyle w:val="Compact"/>
      </w:pPr>
      <w:r>
        <w:t xml:space="preserve">Isometric Dot Paper - Standard (groups of 1):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In the first section, students spent time describing and drawing shapes with given attributes. How did this work help prepare them for composing and decomposing shapes in this lesson?</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Busca figuras de igual tamaño</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1.G.A.2</w:t>
            </w:r>
          </w:p>
        </w:tc>
      </w:tr>
      <w:tr>
        <w:tc>
          <w:tcPr/>
          <w:p>
            <w:pPr>
              <w:pStyle w:val="Compact"/>
              <w:jc w:val="left"/>
            </w:pPr>
            <w:r>
              <w:t xml:space="preserve">Addressing</w:t>
            </w:r>
          </w:p>
        </w:tc>
        <w:tc>
          <w:tcPr/>
          <w:p>
            <w:pPr>
              <w:pStyle w:val="Compact"/>
              <w:jc w:val="left"/>
            </w:pPr>
            <w:r>
              <w:t xml:space="preserve">2.G.A.1</w:t>
            </w:r>
          </w:p>
        </w:tc>
      </w:tr>
    </w:tbl>
    <w:bookmarkEnd w:id="45"/>
    <w:bookmarkStart w:id="61" w:name="student-facing-task-statement"/>
    <w:p>
      <w:pPr>
        <w:pStyle w:val="Heading3"/>
      </w:pPr>
      <w:r>
        <w:t xml:space="preserve">Student-facing Task Statement</w:t>
      </w:r>
    </w:p>
    <w:p>
      <w:pPr>
        <w:numPr>
          <w:ilvl w:val="0"/>
          <w:numId w:val="1007"/>
        </w:numPr>
        <w:pStyle w:val="Compact"/>
      </w:pPr>
      <w:r>
        <w:t xml:space="preserve">Marca las figuras que están compuestas solamente por figuras más pequeñas, todas de igual tamaño.</w:t>
      </w:r>
    </w:p>
    <w:p>
      <w:pPr>
        <w:numPr>
          <w:ilvl w:val="0"/>
          <w:numId w:val="1000"/>
        </w:numPr>
        <w:pStyle w:val="Compact"/>
      </w:pPr>
      <w:r>
        <w:drawing>
          <wp:inline>
            <wp:extent cx="1920239" cy="868677"/>
            <wp:effectExtent b="0" l="0" r="0" t="0"/>
            <wp:docPr descr="Trapezoid composed of one rhombus pattern block and one triangle pattern block." title="" id="47" name="Picture"/>
            <a:graphic>
              <a:graphicData uri="http://schemas.openxmlformats.org/drawingml/2006/picture">
                <pic:pic>
                  <pic:nvPicPr>
                    <pic:cNvPr descr="/app/tmp/embedder-1671061819.2614827.png" id="48" name="Picture"/>
                    <pic:cNvPicPr>
                      <a:picLocks noChangeArrowheads="1" noChangeAspect="1"/>
                    </pic:cNvPicPr>
                  </pic:nvPicPr>
                  <pic:blipFill>
                    <a:blip r:embed="rId46"/>
                    <a:stretch>
                      <a:fillRect/>
                    </a:stretch>
                  </pic:blipFill>
                  <pic:spPr bwMode="auto">
                    <a:xfrm>
                      <a:off x="0" y="0"/>
                      <a:ext cx="1920239" cy="868677"/>
                    </a:xfrm>
                    <a:prstGeom prst="rect">
                      <a:avLst/>
                    </a:prstGeom>
                    <a:noFill/>
                    <a:ln w="9525">
                      <a:noFill/>
                      <a:headEnd/>
                      <a:tailEnd/>
                    </a:ln>
                  </pic:spPr>
                </pic:pic>
              </a:graphicData>
            </a:graphic>
          </wp:inline>
        </w:drawing>
      </w:r>
    </w:p>
    <w:p>
      <w:pPr>
        <w:numPr>
          <w:ilvl w:val="0"/>
          <w:numId w:val="1000"/>
        </w:numPr>
        <w:pStyle w:val="Compact"/>
      </w:pPr>
      <w:r>
        <w:drawing>
          <wp:inline>
            <wp:extent cx="1920239" cy="1920239"/>
            <wp:effectExtent b="0" l="0" r="0" t="0"/>
            <wp:docPr descr="Shape composed of 3 rhombus pattern blocks." title="" id="50" name="Picture"/>
            <a:graphic>
              <a:graphicData uri="http://schemas.openxmlformats.org/drawingml/2006/picture">
                <pic:pic>
                  <pic:nvPicPr>
                    <pic:cNvPr descr="/app/tmp/embedder-1671061819.3293457.png" id="51" name="Picture"/>
                    <pic:cNvPicPr>
                      <a:picLocks noChangeArrowheads="1" noChangeAspect="1"/>
                    </pic:cNvPicPr>
                  </pic:nvPicPr>
                  <pic:blipFill>
                    <a:blip r:embed="rId49"/>
                    <a:stretch>
                      <a:fillRect/>
                    </a:stretch>
                  </pic:blipFill>
                  <pic:spPr bwMode="auto">
                    <a:xfrm>
                      <a:off x="0" y="0"/>
                      <a:ext cx="1920239" cy="1920239"/>
                    </a:xfrm>
                    <a:prstGeom prst="rect">
                      <a:avLst/>
                    </a:prstGeom>
                    <a:noFill/>
                    <a:ln w="9525">
                      <a:noFill/>
                      <a:headEnd/>
                      <a:tailEnd/>
                    </a:ln>
                  </pic:spPr>
                </pic:pic>
              </a:graphicData>
            </a:graphic>
          </wp:inline>
        </w:drawing>
      </w:r>
    </w:p>
    <w:p>
      <w:pPr>
        <w:numPr>
          <w:ilvl w:val="0"/>
          <w:numId w:val="1000"/>
        </w:numPr>
        <w:pStyle w:val="Compact"/>
      </w:pPr>
      <w:r>
        <w:drawing>
          <wp:inline>
            <wp:extent cx="1920239" cy="868677"/>
            <wp:effectExtent b="0" l="0" r="0" t="0"/>
            <wp:docPr descr="Trapezoid composed of 3 triangle pattern blocks." title="" id="53" name="Picture"/>
            <a:graphic>
              <a:graphicData uri="http://schemas.openxmlformats.org/drawingml/2006/picture">
                <pic:pic>
                  <pic:nvPicPr>
                    <pic:cNvPr descr="/app/tmp/embedder-1671061819.384419.png" id="54" name="Picture"/>
                    <pic:cNvPicPr>
                      <a:picLocks noChangeArrowheads="1" noChangeAspect="1"/>
                    </pic:cNvPicPr>
                  </pic:nvPicPr>
                  <pic:blipFill>
                    <a:blip r:embed="rId52"/>
                    <a:stretch>
                      <a:fillRect/>
                    </a:stretch>
                  </pic:blipFill>
                  <pic:spPr bwMode="auto">
                    <a:xfrm>
                      <a:off x="0" y="0"/>
                      <a:ext cx="1920239" cy="868677"/>
                    </a:xfrm>
                    <a:prstGeom prst="rect">
                      <a:avLst/>
                    </a:prstGeom>
                    <a:noFill/>
                    <a:ln w="9525">
                      <a:noFill/>
                      <a:headEnd/>
                      <a:tailEnd/>
                    </a:ln>
                  </pic:spPr>
                </pic:pic>
              </a:graphicData>
            </a:graphic>
          </wp:inline>
        </w:drawing>
      </w:r>
    </w:p>
    <w:p>
      <w:pPr>
        <w:numPr>
          <w:ilvl w:val="0"/>
          <w:numId w:val="1000"/>
        </w:numPr>
        <w:pStyle w:val="Compact"/>
      </w:pPr>
      <w:r>
        <w:drawing>
          <wp:inline>
            <wp:extent cx="1920239" cy="2377440"/>
            <wp:effectExtent b="0" l="0" r="0" t="0"/>
            <wp:docPr descr="Shape composed of 2 trapezoid pattern blocks and 1 rhombus pattern block." title="" id="56" name="Picture"/>
            <a:graphic>
              <a:graphicData uri="http://schemas.openxmlformats.org/drawingml/2006/picture">
                <pic:pic>
                  <pic:nvPicPr>
                    <pic:cNvPr descr="/app/tmp/embedder-1671061819.4264185.png" id="57" name="Picture"/>
                    <pic:cNvPicPr>
                      <a:picLocks noChangeArrowheads="1" noChangeAspect="1"/>
                    </pic:cNvPicPr>
                  </pic:nvPicPr>
                  <pic:blipFill>
                    <a:blip r:embed="rId55"/>
                    <a:stretch>
                      <a:fillRect/>
                    </a:stretch>
                  </pic:blipFill>
                  <pic:spPr bwMode="auto">
                    <a:xfrm>
                      <a:off x="0" y="0"/>
                      <a:ext cx="1920239" cy="2377440"/>
                    </a:xfrm>
                    <a:prstGeom prst="rect">
                      <a:avLst/>
                    </a:prstGeom>
                    <a:noFill/>
                    <a:ln w="9525">
                      <a:noFill/>
                      <a:headEnd/>
                      <a:tailEnd/>
                    </a:ln>
                  </pic:spPr>
                </pic:pic>
              </a:graphicData>
            </a:graphic>
          </wp:inline>
        </w:drawing>
      </w:r>
    </w:p>
    <w:p>
      <w:pPr>
        <w:numPr>
          <w:ilvl w:val="0"/>
          <w:numId w:val="1000"/>
        </w:numPr>
        <w:pStyle w:val="Compact"/>
      </w:pPr>
      <w:r>
        <w:drawing>
          <wp:inline>
            <wp:extent cx="1920239" cy="1920239"/>
            <wp:effectExtent b="0" l="0" r="0" t="0"/>
            <wp:docPr descr="Square composed of 4 square pattern blocks." title="" id="59" name="Picture"/>
            <a:graphic>
              <a:graphicData uri="http://schemas.openxmlformats.org/drawingml/2006/picture">
                <pic:pic>
                  <pic:nvPicPr>
                    <pic:cNvPr descr="/app/tmp/embedder-1671061819.5089293.png" id="60" name="Picture"/>
                    <pic:cNvPicPr>
                      <a:picLocks noChangeArrowheads="1" noChangeAspect="1"/>
                    </pic:cNvPicPr>
                  </pic:nvPicPr>
                  <pic:blipFill>
                    <a:blip r:embed="rId58"/>
                    <a:stretch>
                      <a:fillRect/>
                    </a:stretch>
                  </pic:blipFill>
                  <pic:spPr bwMode="auto">
                    <a:xfrm>
                      <a:off x="0" y="0"/>
                      <a:ext cx="1920239" cy="1920239"/>
                    </a:xfrm>
                    <a:prstGeom prst="rect">
                      <a:avLst/>
                    </a:prstGeom>
                    <a:noFill/>
                    <a:ln w="9525">
                      <a:noFill/>
                      <a:headEnd/>
                      <a:tailEnd/>
                    </a:ln>
                  </pic:spPr>
                </pic:pic>
              </a:graphicData>
            </a:graphic>
          </wp:inline>
        </w:drawing>
      </w:r>
    </w:p>
    <w:p>
      <w:pPr>
        <w:numPr>
          <w:ilvl w:val="0"/>
          <w:numId w:val="1007"/>
        </w:numPr>
      </w:pPr>
      <w:r>
        <w:t xml:space="preserve">Escoge 1 figura que hayas marcado y describe las figuras que la componen.</w:t>
      </w:r>
    </w:p>
    <w:p>
      <w:pPr>
        <w:numPr>
          <w:ilvl w:val="0"/>
          <w:numId w:val="1000"/>
        </w:numPr>
      </w:pPr>
      <w:r>
        <w:t xml:space="preserve">El ___________________________________________________ está formado por</w:t>
      </w:r>
    </w:p>
    <w:p>
      <w:pPr>
        <w:numPr>
          <w:ilvl w:val="0"/>
          <w:numId w:val="1000"/>
        </w:numPr>
      </w:pPr>
      <w:r>
        <w:t xml:space="preserve">______________________________________________________________________.</w:t>
      </w:r>
    </w:p>
    <w:bookmarkEnd w:id="61"/>
    <w:bookmarkStart w:id="71" w:name="student-responses"/>
    <w:p>
      <w:pPr>
        <w:pStyle w:val="Heading3"/>
      </w:pPr>
      <w:r>
        <w:t xml:space="preserve">Student Responses</w:t>
      </w:r>
    </w:p>
    <w:p>
      <w:pPr>
        <w:numPr>
          <w:ilvl w:val="0"/>
          <w:numId w:val="1008"/>
        </w:numPr>
        <w:pStyle w:val="Compact"/>
      </w:pPr>
      <w:r>
        <w:t xml:space="preserve"> </w:t>
      </w:r>
    </w:p>
    <w:p>
      <w:pPr>
        <w:numPr>
          <w:ilvl w:val="0"/>
          <w:numId w:val="1000"/>
        </w:numPr>
        <w:pStyle w:val="Compact"/>
      </w:pPr>
      <w:r>
        <w:drawing>
          <wp:inline>
            <wp:extent cx="1920239" cy="868677"/>
            <wp:effectExtent b="0" l="0" r="0" t="0"/>
            <wp:docPr descr="Trapezoid composed of 3 triangle pattern blocks." title="" id="63" name="Picture"/>
            <a:graphic>
              <a:graphicData uri="http://schemas.openxmlformats.org/drawingml/2006/picture">
                <pic:pic>
                  <pic:nvPicPr>
                    <pic:cNvPr descr="/app/tmp/embedder-1671061819.5611243.png" id="64" name="Picture"/>
                    <pic:cNvPicPr>
                      <a:picLocks noChangeArrowheads="1" noChangeAspect="1"/>
                    </pic:cNvPicPr>
                  </pic:nvPicPr>
                  <pic:blipFill>
                    <a:blip r:embed="rId62"/>
                    <a:stretch>
                      <a:fillRect/>
                    </a:stretch>
                  </pic:blipFill>
                  <pic:spPr bwMode="auto">
                    <a:xfrm>
                      <a:off x="0" y="0"/>
                      <a:ext cx="1920239" cy="868677"/>
                    </a:xfrm>
                    <a:prstGeom prst="rect">
                      <a:avLst/>
                    </a:prstGeom>
                    <a:noFill/>
                    <a:ln w="9525">
                      <a:noFill/>
                      <a:headEnd/>
                      <a:tailEnd/>
                    </a:ln>
                  </pic:spPr>
                </pic:pic>
              </a:graphicData>
            </a:graphic>
          </wp:inline>
        </w:drawing>
      </w:r>
    </w:p>
    <w:p>
      <w:pPr>
        <w:numPr>
          <w:ilvl w:val="0"/>
          <w:numId w:val="1000"/>
        </w:numPr>
        <w:pStyle w:val="Compact"/>
      </w:pPr>
      <w:r>
        <w:drawing>
          <wp:inline>
            <wp:extent cx="1920239" cy="1920239"/>
            <wp:effectExtent b="0" l="0" r="0" t="0"/>
            <wp:docPr descr="Square composed of 4 pattern block squares." title="" id="66" name="Picture"/>
            <a:graphic>
              <a:graphicData uri="http://schemas.openxmlformats.org/drawingml/2006/picture">
                <pic:pic>
                  <pic:nvPicPr>
                    <pic:cNvPr descr="/app/tmp/embedder-1671061819.6324296.png" id="67" name="Picture"/>
                    <pic:cNvPicPr>
                      <a:picLocks noChangeArrowheads="1" noChangeAspect="1"/>
                    </pic:cNvPicPr>
                  </pic:nvPicPr>
                  <pic:blipFill>
                    <a:blip r:embed="rId65"/>
                    <a:stretch>
                      <a:fillRect/>
                    </a:stretch>
                  </pic:blipFill>
                  <pic:spPr bwMode="auto">
                    <a:xfrm>
                      <a:off x="0" y="0"/>
                      <a:ext cx="1920239" cy="1920239"/>
                    </a:xfrm>
                    <a:prstGeom prst="rect">
                      <a:avLst/>
                    </a:prstGeom>
                    <a:noFill/>
                    <a:ln w="9525">
                      <a:noFill/>
                      <a:headEnd/>
                      <a:tailEnd/>
                    </a:ln>
                  </pic:spPr>
                </pic:pic>
              </a:graphicData>
            </a:graphic>
          </wp:inline>
        </w:drawing>
      </w:r>
    </w:p>
    <w:p>
      <w:pPr>
        <w:numPr>
          <w:ilvl w:val="0"/>
          <w:numId w:val="1000"/>
        </w:numPr>
        <w:pStyle w:val="Compact"/>
      </w:pPr>
      <w:r>
        <w:drawing>
          <wp:inline>
            <wp:extent cx="1920239" cy="1920239"/>
            <wp:effectExtent b="0" l="0" r="0" t="0"/>
            <wp:docPr descr="Cube." title="" id="69" name="Picture"/>
            <a:graphic>
              <a:graphicData uri="http://schemas.openxmlformats.org/drawingml/2006/picture">
                <pic:pic>
                  <pic:nvPicPr>
                    <pic:cNvPr descr="/app/tmp/embedder-1671061819.6869242.png" id="70" name="Picture"/>
                    <pic:cNvPicPr>
                      <a:picLocks noChangeArrowheads="1" noChangeAspect="1"/>
                    </pic:cNvPicPr>
                  </pic:nvPicPr>
                  <pic:blipFill>
                    <a:blip r:embed="rId68"/>
                    <a:stretch>
                      <a:fillRect/>
                    </a:stretch>
                  </pic:blipFill>
                  <pic:spPr bwMode="auto">
                    <a:xfrm>
                      <a:off x="0" y="0"/>
                      <a:ext cx="1920239" cy="1920239"/>
                    </a:xfrm>
                    <a:prstGeom prst="rect">
                      <a:avLst/>
                    </a:prstGeom>
                    <a:noFill/>
                    <a:ln w="9525">
                      <a:noFill/>
                      <a:headEnd/>
                      <a:tailEnd/>
                    </a:ln>
                  </pic:spPr>
                </pic:pic>
              </a:graphicData>
            </a:graphic>
          </wp:inline>
        </w:drawing>
      </w:r>
    </w:p>
    <w:p>
      <w:pPr>
        <w:numPr>
          <w:ilvl w:val="0"/>
          <w:numId w:val="1008"/>
        </w:numPr>
        <w:pStyle w:val="Compact"/>
      </w:pPr>
      <w:r>
        <w:t xml:space="preserve">Sample response: The hexagon is composed of 3 quadrilaterals or rhombuses.</w:t>
      </w:r>
    </w:p>
    <w:bookmarkEnd w:id="71"/>
    <w:bookmarkEnd w:id="7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49" Target="media/rId49.png" /><Relationship Type="http://schemas.openxmlformats.org/officeDocument/2006/relationships/image" Id="rId52" Target="media/rId52.png" /><Relationship Type="http://schemas.openxmlformats.org/officeDocument/2006/relationships/image" Id="rId55" Target="media/rId55.png" /><Relationship Type="http://schemas.openxmlformats.org/officeDocument/2006/relationships/image" Id="rId58" Target="media/rId58.png" /><Relationship Type="http://schemas.openxmlformats.org/officeDocument/2006/relationships/image" Id="rId62" Target="media/rId62.png" /><Relationship Type="http://schemas.openxmlformats.org/officeDocument/2006/relationships/image" Id="rId65" Target="media/rId65.png" /><Relationship Type="http://schemas.openxmlformats.org/officeDocument/2006/relationships/image" Id="rId68" Target="media/rId68.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2022-12-14T23:50:20Z</dcterms:created>
  <dcterms:modified xsi:type="dcterms:W3CDTF">2022-12-14T23:50:20Z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FAssyB+jApnH7GKVh0jGcLyzm+DjUwGjznwMIedmIA8wD2mRcyv6xAIIwYvWLOoYhVviZvfZXLhL9ulRk2kjUg==</vt:lpwstr>
  </property>
</Properties>
</file>