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A set of kitchen containers can be stacked to save space. The height of the stack is given by the expression</w:t>
      </w:r>
      <w:r>
        <w:t xml:space="preserve"> </w:t>
      </w:r>
      <m:oMath>
        <m:r>
          <m:t>1.5</m:t>
        </m:r>
        <m:r>
          <m:t>c</m:t>
        </m:r>
        <m:r>
          <m:rPr>
            <m:sty m:val="p"/>
          </m:rPr>
          <m:t>+</m:t>
        </m:r>
        <m:r>
          <m:t>7.6</m:t>
        </m:r>
      </m:oMath>
      <w:r>
        <w:t xml:space="preserve">, where</w:t>
      </w:r>
      <w:r>
        <w:t xml:space="preserve"> </w:t>
      </w:r>
      <m:oMath>
        <m:r>
          <m:t>c</m:t>
        </m:r>
      </m:oMath>
      <w:r>
        <w:t xml:space="preserve"> </w:t>
      </w:r>
      <w:r>
        <w:t xml:space="preserve">is the number of containers.</w:t>
      </w:r>
    </w:p>
    <w:p>
      <w:pPr>
        <w:numPr>
          <w:ilvl w:val="1"/>
          <w:numId w:val="1002"/>
        </w:numPr>
        <w:pStyle w:val="Compact"/>
      </w:pPr>
      <w:r>
        <w:t xml:space="preserve">Find the height of a stack made of 8 containers.</w:t>
      </w:r>
    </w:p>
    <w:p>
      <w:pPr>
        <w:numPr>
          <w:ilvl w:val="1"/>
          <w:numId w:val="1002"/>
        </w:numPr>
        <w:pStyle w:val="Compact"/>
      </w:pPr>
      <w:r>
        <w:t xml:space="preserve">A tower made of all the containers is 40.6 cm tall. How many containers are in the set?</w:t>
      </w:r>
    </w:p>
    <w:p>
      <w:pPr>
        <w:numPr>
          <w:ilvl w:val="1"/>
          <w:numId w:val="1002"/>
        </w:numPr>
        <w:pStyle w:val="Compact"/>
      </w:pPr>
      <w:r>
        <w:t xml:space="preserve">Noah looks at the equation and says, “7.6 must be the height of a single container.” Do you agree with Noah? Explain your reasoning.</w:t>
      </w:r>
    </w:p>
    <w:p>
      <w:pPr>
        <w:numPr>
          <w:ilvl w:val="0"/>
          <w:numId w:val="1001"/>
        </w:numPr>
      </w:pPr>
      <w:r>
        <w:t xml:space="preserve">Select </w:t>
      </w:r>
      <w:r>
        <w:rPr>
          <w:bCs/>
          <w:b/>
        </w:rPr>
        <w:t xml:space="preserve">all</w:t>
      </w:r>
      <w:r>
        <w:t xml:space="preserve"> values of</w:t>
      </w:r>
      <w:r>
        <w:t xml:space="preserve"> </w:t>
      </w:r>
      <m:oMath>
        <m:r>
          <m:t>x</m:t>
        </m:r>
      </m:oMath>
      <w:r>
        <w:t xml:space="preserve"> </w:t>
      </w:r>
      <w:r>
        <w:t xml:space="preserve">that are solutions to the equation</w:t>
      </w:r>
      <w:r>
        <w:t xml:space="preserve"> </w:t>
      </w:r>
      <m:oMath>
        <m:d>
          <m:dPr>
            <m:begChr m:val="("/>
            <m:endChr m:val=")"/>
            <m:sepChr m:val=""/>
            <m:grow/>
          </m:dPr>
          <m:e>
            <m:r>
              <m:t>x</m:t>
            </m:r>
            <m:r>
              <m:rPr>
                <m:sty m:val="p"/>
              </m:rPr>
              <m:t>−</m:t>
            </m:r>
            <m:r>
              <m:t>5</m:t>
            </m:r>
          </m:e>
        </m:d>
        <m:d>
          <m:dPr>
            <m:begChr m:val="("/>
            <m:endChr m:val=")"/>
            <m:sepChr m:val=""/>
            <m:grow/>
          </m:dPr>
          <m:e>
            <m:r>
              <m:t>7</m:t>
            </m:r>
            <m:r>
              <m:t>x</m:t>
            </m:r>
            <m:r>
              <m:rPr>
                <m:sty m:val="p"/>
              </m:rPr>
              <m:t>−</m:t>
            </m:r>
            <m:r>
              <m:t>21</m:t>
            </m:r>
          </m:e>
        </m:d>
        <m:r>
          <m:rPr>
            <m:sty m:val="p"/>
          </m:rPr>
          <m:t>=</m:t>
        </m:r>
        <m:r>
          <m:t>0</m:t>
        </m:r>
      </m:oMath>
      <w:r>
        <w:rPr>
          <w:bCs/>
          <w:b/>
        </w:rPr>
        <w:t xml:space="preserve">.</w:t>
      </w:r>
    </w:p>
    <w:p>
      <w:pPr>
        <w:numPr>
          <w:ilvl w:val="1"/>
          <w:numId w:val="1003"/>
        </w:numPr>
      </w:pPr>
      <w:r>
        <w:t xml:space="preserve">-7</w:t>
      </w:r>
    </w:p>
    <w:p>
      <w:pPr>
        <w:numPr>
          <w:ilvl w:val="1"/>
          <w:numId w:val="1003"/>
        </w:numPr>
      </w:pPr>
      <w:r>
        <w:t xml:space="preserve">-5</w:t>
      </w:r>
    </w:p>
    <w:p>
      <w:pPr>
        <w:numPr>
          <w:ilvl w:val="1"/>
          <w:numId w:val="1003"/>
        </w:numPr>
      </w:pPr>
      <w:r>
        <w:t xml:space="preserve">-3</w:t>
      </w:r>
    </w:p>
    <w:p>
      <w:pPr>
        <w:numPr>
          <w:ilvl w:val="1"/>
          <w:numId w:val="1003"/>
        </w:numPr>
      </w:pPr>
      <w:r>
        <w:t xml:space="preserve">0</w:t>
      </w:r>
    </w:p>
    <w:p>
      <w:pPr>
        <w:numPr>
          <w:ilvl w:val="1"/>
          <w:numId w:val="1003"/>
        </w:numPr>
      </w:pPr>
      <w:r>
        <w:t xml:space="preserve">3</w:t>
      </w:r>
    </w:p>
    <w:p>
      <w:pPr>
        <w:numPr>
          <w:ilvl w:val="1"/>
          <w:numId w:val="1003"/>
        </w:numPr>
      </w:pPr>
      <w:r>
        <w:t xml:space="preserve">5</w:t>
      </w:r>
    </w:p>
    <w:p>
      <w:pPr>
        <w:numPr>
          <w:ilvl w:val="1"/>
          <w:numId w:val="1003"/>
        </w:numPr>
      </w:pPr>
      <w:r>
        <w:t xml:space="preserve">7</w:t>
      </w:r>
    </w:p>
    <w:p>
      <w:pPr>
        <w:numPr>
          <w:ilvl w:val="0"/>
          <w:numId w:val="1001"/>
        </w:numPr>
      </w:pPr>
      <w:r>
        <w:t xml:space="preserve">The expressions</w:t>
      </w:r>
      <w:r>
        <w:t xml:space="preserve"> </w:t>
      </w:r>
      <m:oMath>
        <m:r>
          <m:t>30</m:t>
        </m:r>
        <m:sSup>
          <m:e>
            <m:r>
              <m:t>x</m:t>
            </m:r>
          </m:e>
          <m:sup>
            <m:r>
              <m:t>2</m:t>
            </m:r>
          </m:sup>
        </m:sSup>
        <m:r>
          <m:rPr>
            <m:sty m:val="p"/>
          </m:rPr>
          <m:t>−</m:t>
        </m:r>
        <m:r>
          <m:t>105</m:t>
        </m:r>
        <m:r>
          <m:t>x</m:t>
        </m:r>
        <m:r>
          <m:rPr>
            <m:sty m:val="p"/>
          </m:rPr>
          <m:t>−</m:t>
        </m:r>
        <m:r>
          <m:t>60</m:t>
        </m:r>
      </m:oMath>
      <w:r>
        <w:t xml:space="preserve"> </w:t>
      </w:r>
      <w:r>
        <w:t xml:space="preserve">and</w:t>
      </w:r>
      <w:r>
        <w:t xml:space="preserve"> </w:t>
      </w:r>
      <m:oMath>
        <m:d>
          <m:dPr>
            <m:begChr m:val="("/>
            <m:endChr m:val=")"/>
            <m:sepChr m:val=""/>
            <m:grow/>
          </m:dPr>
          <m:e>
            <m:r>
              <m:t>5</m:t>
            </m:r>
            <m:r>
              <m:t>x</m:t>
            </m:r>
            <m:r>
              <m:rPr>
                <m:sty m:val="p"/>
              </m:rPr>
              <m:t>−</m:t>
            </m:r>
            <m:r>
              <m:t>20</m:t>
            </m:r>
          </m:e>
        </m:d>
        <m:d>
          <m:dPr>
            <m:begChr m:val="("/>
            <m:endChr m:val=")"/>
            <m:sepChr m:val=""/>
            <m:grow/>
          </m:dPr>
          <m:e>
            <m:r>
              <m:t>6</m:t>
            </m:r>
            <m:r>
              <m:t>x</m:t>
            </m:r>
            <m:r>
              <m:rPr>
                <m:sty m:val="p"/>
              </m:rPr>
              <m:t>+</m:t>
            </m:r>
            <m:r>
              <m:t>3</m:t>
            </m:r>
          </m:e>
        </m:d>
      </m:oMath>
      <w:r>
        <w:t xml:space="preserve"> </w:t>
      </w:r>
      <w:r>
        <w:t xml:space="preserve">define the same function,</w:t>
      </w:r>
      <w:r>
        <w:t xml:space="preserve"> </w:t>
      </w:r>
      <m:oMath>
        <m:r>
          <m:t>f</m:t>
        </m:r>
      </m:oMath>
      <w:r>
        <w:t xml:space="preserve">.</w:t>
      </w:r>
    </w:p>
    <w:p>
      <w:pPr>
        <w:numPr>
          <w:ilvl w:val="1"/>
          <w:numId w:val="1004"/>
        </w:numPr>
        <w:pStyle w:val="Compact"/>
      </w:pPr>
      <w:r>
        <w:t xml:space="preserve">Which expression makes it easier to find</w:t>
      </w:r>
      <w:r>
        <w:t xml:space="preserve"> </w:t>
      </w:r>
      <m:oMath>
        <m:r>
          <m:t>f</m:t>
        </m:r>
        <m:d>
          <m:dPr>
            <m:begChr m:val="("/>
            <m:endChr m:val=")"/>
            <m:sepChr m:val=""/>
            <m:grow/>
          </m:dPr>
          <m:e>
            <m:r>
              <m:t>0</m:t>
            </m:r>
          </m:e>
        </m:d>
      </m:oMath>
      <w:r>
        <w:t xml:space="preserve">? Explain your reasoning.</w:t>
      </w:r>
    </w:p>
    <w:p>
      <w:pPr>
        <w:numPr>
          <w:ilvl w:val="1"/>
          <w:numId w:val="1004"/>
        </w:numPr>
        <w:pStyle w:val="Compact"/>
      </w:pPr>
      <w:r>
        <w:t xml:space="preserve">Find</w:t>
      </w:r>
      <w:r>
        <w:t xml:space="preserve"> </w:t>
      </w:r>
      <m:oMath>
        <m:r>
          <m:t>f</m:t>
        </m:r>
        <m:d>
          <m:dPr>
            <m:begChr m:val="("/>
            <m:endChr m:val=")"/>
            <m:sepChr m:val=""/>
            <m:grow/>
          </m:dPr>
          <m:e>
            <m:r>
              <m:t>0</m:t>
            </m:r>
          </m:e>
        </m:d>
      </m:oMath>
      <w:r>
        <w:t xml:space="preserve">.</w:t>
      </w:r>
    </w:p>
    <w:p>
      <w:pPr>
        <w:numPr>
          <w:ilvl w:val="1"/>
          <w:numId w:val="1004"/>
        </w:numPr>
        <w:pStyle w:val="Compact"/>
      </w:pPr>
      <w:r>
        <w:t xml:space="preserve">Which expression makes it easier to find the values of</w:t>
      </w:r>
      <w:r>
        <w:t xml:space="preserve"> </w:t>
      </w:r>
      <m:oMath>
        <m:r>
          <m:t>x</m:t>
        </m:r>
      </m:oMath>
      <w:r>
        <w:t xml:space="preserve"> </w:t>
      </w:r>
      <w:r>
        <w:t xml:space="preserve">that make the equation</w:t>
      </w:r>
      <w:r>
        <w:t xml:space="preserve"> </w:t>
      </w:r>
      <m:oMath>
        <m:r>
          <m:t>f</m:t>
        </m:r>
        <m:d>
          <m:dPr>
            <m:begChr m:val="("/>
            <m:endChr m:val=")"/>
            <m:sepChr m:val=""/>
            <m:grow/>
          </m:dPr>
          <m:e>
            <m:r>
              <m:t>x</m:t>
            </m:r>
          </m:e>
        </m:d>
        <m:r>
          <m:rPr>
            <m:sty m:val="p"/>
          </m:rPr>
          <m:t>=</m:t>
        </m:r>
        <m:r>
          <m:t>0</m:t>
        </m:r>
      </m:oMath>
      <w:r>
        <w:t xml:space="preserve"> </w:t>
      </w:r>
      <w:r>
        <w:t xml:space="preserve">true? Explain or show your reasoning.</w:t>
      </w:r>
    </w:p>
    <w:p>
      <w:pPr>
        <w:numPr>
          <w:ilvl w:val="1"/>
          <w:numId w:val="1004"/>
        </w:numPr>
        <w:pStyle w:val="Compact"/>
      </w:pPr>
      <w:r>
        <w:t xml:space="preserve">Find the values of</w:t>
      </w:r>
      <w:r>
        <w:t xml:space="preserve"> </w:t>
      </w:r>
      <m:oMath>
        <m:r>
          <m:t>x</m:t>
        </m:r>
      </m:oMath>
      <w:r>
        <w:t xml:space="preserve"> that make</w:t>
      </w:r>
      <w:r>
        <w:t xml:space="preserve"> </w:t>
      </w:r>
      <m:oMath>
        <m:r>
          <m:t>f</m:t>
        </m:r>
        <m:d>
          <m:dPr>
            <m:begChr m:val="("/>
            <m:endChr m:val=")"/>
            <m:sepChr m:val=""/>
            <m:grow/>
          </m:dPr>
          <m:e>
            <m:r>
              <m:t>x</m:t>
            </m:r>
          </m:e>
        </m:d>
        <m:r>
          <m:rPr>
            <m:sty m:val="p"/>
          </m:rPr>
          <m:t>=</m:t>
        </m:r>
        <m:r>
          <m:t>0</m:t>
        </m:r>
      </m:oMath>
      <w:r>
        <w:t xml:space="preserve">.</w:t>
      </w:r>
    </w:p>
    <w:p>
      <w:pPr>
        <w:numPr>
          <w:ilvl w:val="0"/>
          <w:numId w:val="1001"/>
        </w:numPr>
      </w:pPr>
      <w:r>
        <w:t xml:space="preserve">A band is traveling to a new city to perform a concert. The revenue from their ticket sales is a function of the ticket price,</w:t>
      </w:r>
      <w:r>
        <w:t xml:space="preserve"> </w:t>
      </w:r>
      <m:oMath>
        <m:r>
          <m:t>x</m:t>
        </m:r>
      </m:oMath>
      <w:r>
        <w:t xml:space="preserve">, and can be modeled with </w:t>
      </w:r>
      <m:oMath>
        <m:d>
          <m:dPr>
            <m:begChr m:val="("/>
            <m:endChr m:val=")"/>
            <m:sepChr m:val=""/>
            <m:grow/>
          </m:dPr>
          <m:e>
            <m:r>
              <m:t>x</m:t>
            </m:r>
            <m:r>
              <m:rPr>
                <m:sty m:val="p"/>
              </m:rPr>
              <m:t>−</m:t>
            </m:r>
            <m:r>
              <m:t>6</m:t>
            </m:r>
          </m:e>
        </m:d>
        <m:d>
          <m:dPr>
            <m:begChr m:val="("/>
            <m:endChr m:val=")"/>
            <m:sepChr m:val=""/>
            <m:grow/>
          </m:dPr>
          <m:e>
            <m:r>
              <m:t>250</m:t>
            </m:r>
            <m:r>
              <m:rPr>
                <m:sty m:val="p"/>
              </m:rPr>
              <m:t>−</m:t>
            </m:r>
            <m:r>
              <m:t>5</m:t>
            </m:r>
            <m:r>
              <m:t>x</m:t>
            </m:r>
          </m:e>
        </m:d>
      </m:oMath>
      <w:r>
        <w:t xml:space="preserve">.</w:t>
      </w:r>
    </w:p>
    <w:p>
      <w:pPr>
        <w:numPr>
          <w:ilvl w:val="0"/>
          <w:numId w:val="1000"/>
        </w:numPr>
      </w:pPr>
      <w:r>
        <w:t xml:space="preserve">What are the ticket prices at which the band would make no money at all?</w:t>
      </w:r>
    </w:p>
    <w:p>
      <w:pPr>
        <w:numPr>
          <w:ilvl w:val="0"/>
          <w:numId w:val="1001"/>
        </w:numPr>
      </w:pPr>
      <w:r>
        <w:t xml:space="preserve">Two students built a small rocket from a kit and attached an altimeter (a device for recording altitude or height) to the rocket. They record the height of the rocket over time since it is launched in the table, based on the data from the altimeter.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time (seconds)</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r>
      <w:tr>
        <w:tc>
          <w:tcPr/>
          <w:p>
            <w:pPr>
              <w:numPr>
                <w:ilvl w:val="0"/>
                <w:numId w:val="1000"/>
              </w:numPr>
              <w:pStyle w:val="Compact"/>
              <w:jc w:val="left"/>
            </w:pPr>
            <w:r>
              <w:t xml:space="preserve">height (meters)</w:t>
            </w:r>
          </w:p>
        </w:tc>
        <w:tc>
          <w:tcPr/>
          <w:p>
            <w:pPr>
              <w:numPr>
                <w:ilvl w:val="0"/>
                <w:numId w:val="1000"/>
              </w:numPr>
              <w:pStyle w:val="Compact"/>
              <w:jc w:val="left"/>
            </w:pPr>
            <w:r>
              <w:t xml:space="preserve">0</w:t>
            </w:r>
          </w:p>
        </w:tc>
        <w:tc>
          <w:tcPr/>
          <w:p>
            <w:pPr>
              <w:numPr>
                <w:ilvl w:val="0"/>
                <w:numId w:val="1000"/>
              </w:numPr>
              <w:pStyle w:val="Compact"/>
              <w:jc w:val="left"/>
            </w:pPr>
            <w:r>
              <w:t xml:space="preserve">110.25</w:t>
            </w:r>
          </w:p>
        </w:tc>
        <w:tc>
          <w:tcPr/>
          <w:p>
            <w:pPr>
              <w:numPr>
                <w:ilvl w:val="0"/>
                <w:numId w:val="1000"/>
              </w:numPr>
              <w:pStyle w:val="Compact"/>
              <w:jc w:val="left"/>
            </w:pPr>
            <w:r>
              <w:t xml:space="preserve">236.25</w:t>
            </w:r>
          </w:p>
        </w:tc>
        <w:tc>
          <w:tcPr/>
          <w:p>
            <w:pPr>
              <w:numPr>
                <w:ilvl w:val="0"/>
                <w:numId w:val="1000"/>
              </w:numPr>
              <w:pStyle w:val="Compact"/>
              <w:jc w:val="left"/>
            </w:pPr>
            <w:r>
              <w:t xml:space="preserve">252</w:t>
            </w:r>
          </w:p>
        </w:tc>
        <w:tc>
          <w:tcPr/>
          <w:p>
            <w:pPr>
              <w:numPr>
                <w:ilvl w:val="0"/>
                <w:numId w:val="1000"/>
              </w:numPr>
              <w:pStyle w:val="Compact"/>
              <w:jc w:val="left"/>
            </w:pPr>
            <w:r>
              <w:t xml:space="preserve">110.25</w:t>
            </w:r>
          </w:p>
        </w:tc>
        <w:tc>
          <w:tcPr/>
          <w:p>
            <w:pPr>
              <w:numPr>
                <w:ilvl w:val="0"/>
                <w:numId w:val="1000"/>
              </w:numPr>
              <w:pStyle w:val="Compact"/>
              <w:jc w:val="left"/>
            </w:pPr>
            <w:r>
              <w:t xml:space="preserve">0</w:t>
            </w:r>
          </w:p>
        </w:tc>
      </w:tr>
    </w:tbl>
    <w:p>
      <w:pPr>
        <w:numPr>
          <w:ilvl w:val="0"/>
          <w:numId w:val="1000"/>
        </w:numPr>
      </w:pPr>
      <w:r>
        <w:t xml:space="preserve">Function</w:t>
      </w:r>
      <w:r>
        <w:t xml:space="preserve"> </w:t>
      </w:r>
      <m:oMath>
        <m:r>
          <m:t>h</m:t>
        </m:r>
      </m:oMath>
      <w:r>
        <w:t xml:space="preserve"> </w:t>
      </w:r>
      <w:r>
        <w:t xml:space="preserve">gives the height in meters as a function of time in seconds,</w:t>
      </w:r>
      <w:r>
        <w:t xml:space="preserve"> </w:t>
      </w:r>
      <m:oMath>
        <m:r>
          <m:t>t</m:t>
        </m:r>
      </m:oMath>
      <w:r>
        <w:t xml:space="preserve">.</w:t>
      </w:r>
    </w:p>
    <w:p>
      <w:pPr>
        <w:numPr>
          <w:ilvl w:val="1"/>
          <w:numId w:val="1005"/>
        </w:numPr>
        <w:pStyle w:val="Compact"/>
      </w:pPr>
      <w:r>
        <w:t xml:space="preserve">What is the value of</w:t>
      </w:r>
      <w:r>
        <w:t xml:space="preserve"> </w:t>
      </w:r>
      <m:oMath>
        <m:r>
          <m:t>h</m:t>
        </m:r>
        <m:d>
          <m:dPr>
            <m:begChr m:val="("/>
            <m:endChr m:val=")"/>
            <m:sepChr m:val=""/>
            <m:grow/>
          </m:dPr>
          <m:e>
            <m:r>
              <m:t>3</m:t>
            </m:r>
          </m:e>
        </m:d>
      </m:oMath>
      <w:r>
        <w:t xml:space="preserve">?</w:t>
      </w:r>
    </w:p>
    <w:p>
      <w:pPr>
        <w:numPr>
          <w:ilvl w:val="1"/>
          <w:numId w:val="1005"/>
        </w:numPr>
        <w:pStyle w:val="Compact"/>
      </w:pPr>
      <w:r>
        <w:t xml:space="preserve">What value of</w:t>
      </w:r>
      <w:r>
        <w:t xml:space="preserve"> </w:t>
      </w:r>
      <m:oMath>
        <m:r>
          <m:t>t</m:t>
        </m:r>
      </m:oMath>
      <w:r>
        <w:t xml:space="preserve"> </w:t>
      </w:r>
      <w:r>
        <w:t xml:space="preserve">gives</w:t>
      </w:r>
      <w:r>
        <w:t xml:space="preserve"> </w:t>
      </w:r>
      <m:oMath>
        <m:r>
          <m:t>h</m:t>
        </m:r>
        <m:d>
          <m:dPr>
            <m:begChr m:val="("/>
            <m:endChr m:val=")"/>
            <m:sepChr m:val=""/>
            <m:grow/>
          </m:dPr>
          <m:e>
            <m:r>
              <m:t>t</m:t>
            </m:r>
          </m:e>
        </m:d>
        <m:r>
          <m:rPr>
            <m:sty m:val="p"/>
          </m:rPr>
          <m:t>=</m:t>
        </m:r>
        <m:r>
          <m:t>252</m:t>
        </m:r>
      </m:oMath>
      <w:r>
        <w:t xml:space="preserve">?</w:t>
      </w:r>
    </w:p>
    <w:p>
      <w:pPr>
        <w:numPr>
          <w:ilvl w:val="1"/>
          <w:numId w:val="1005"/>
        </w:numPr>
        <w:pStyle w:val="Compact"/>
      </w:pPr>
      <w:r>
        <w:t xml:space="preserve">Explain why</w:t>
      </w:r>
      <w:r>
        <w:t xml:space="preserve"> </w:t>
      </w:r>
      <m:oMath>
        <m:r>
          <m:t>h</m:t>
        </m:r>
        <m:d>
          <m:dPr>
            <m:begChr m:val="("/>
            <m:endChr m:val=")"/>
            <m:sepChr m:val=""/>
            <m:grow/>
          </m:dPr>
          <m:e>
            <m:r>
              <m:t>0</m:t>
            </m:r>
          </m:e>
        </m:d>
        <m:r>
          <m:rPr>
            <m:sty m:val="p"/>
          </m:rPr>
          <m:t>=</m:t>
        </m:r>
        <m:r>
          <m:t>h</m:t>
        </m:r>
        <m:d>
          <m:dPr>
            <m:begChr m:val="("/>
            <m:endChr m:val=")"/>
            <m:sepChr m:val=""/>
            <m:grow/>
          </m:dPr>
          <m:e>
            <m:r>
              <m:t>8</m:t>
            </m:r>
          </m:e>
        </m:d>
      </m:oMath>
      <w:r>
        <w:t xml:space="preserve">.</w:t>
      </w:r>
    </w:p>
    <w:p>
      <w:pPr>
        <w:numPr>
          <w:ilvl w:val="1"/>
          <w:numId w:val="1005"/>
        </w:numPr>
        <w:pStyle w:val="Compact"/>
      </w:pPr>
      <w:r>
        <w:t xml:space="preserve">Based on the data, which equation about the function could be true: </w:t>
      </w:r>
      <m:oMath>
        <m:r>
          <m:t>h</m:t>
        </m:r>
        <m:d>
          <m:dPr>
            <m:begChr m:val="("/>
            <m:endChr m:val=")"/>
            <m:sepChr m:val=""/>
            <m:grow/>
          </m:dPr>
          <m:e>
            <m:r>
              <m:t>2</m:t>
            </m:r>
          </m:e>
        </m:d>
        <m:r>
          <m:rPr>
            <m:sty m:val="p"/>
          </m:rPr>
          <m:t>=</m:t>
        </m:r>
        <m:r>
          <m:t>189</m:t>
        </m:r>
      </m:oMath>
      <w:r>
        <w:t xml:space="preserve"> or </w:t>
      </w:r>
      <m:oMath>
        <m:r>
          <m:t>h</m:t>
        </m:r>
        <m:d>
          <m:dPr>
            <m:begChr m:val="("/>
            <m:endChr m:val=")"/>
            <m:sepChr m:val=""/>
            <m:grow/>
          </m:dPr>
          <m:e>
            <m:r>
              <m:t>189</m:t>
            </m:r>
          </m:e>
        </m:d>
        <m:r>
          <m:rPr>
            <m:sty m:val="p"/>
          </m:rPr>
          <m:t>=</m:t>
        </m:r>
        <m:r>
          <m:t>2</m:t>
        </m:r>
      </m:oMath>
      <w:r>
        <w:t xml:space="preserve">? Explain your reasoning.</w:t>
      </w:r>
    </w:p>
    <w:p>
      <w:pPr>
        <w:numPr>
          <w:ilvl w:val="0"/>
          <w:numId w:val="1000"/>
        </w:numPr>
      </w:pPr>
      <w:r>
        <w:t xml:space="preserve">(From Unit 7, Lesson 1.)</w:t>
      </w:r>
    </w:p>
    <w:p>
      <w:pPr>
        <w:numPr>
          <w:ilvl w:val="0"/>
          <w:numId w:val="1001"/>
        </w:numPr>
      </w:pPr>
      <w:r>
        <w:t xml:space="preserve">The screen of a tablet has dimensions 8 inches by 5 inches. The border around the screen has thickness</w:t>
      </w:r>
      <w:r>
        <w:t xml:space="preserve"> </w:t>
      </w:r>
      <m:oMath>
        <m:r>
          <m:t>x</m:t>
        </m:r>
      </m:oMath>
      <w:r>
        <w:t xml:space="preserve">.</w:t>
      </w:r>
    </w:p>
    <w:p>
      <w:pPr>
        <w:numPr>
          <w:ilvl w:val="1"/>
          <w:numId w:val="1006"/>
        </w:numPr>
      </w:pPr>
      <w:r>
        <w:t xml:space="preserve">Write an expression for the total area of the tablet, including the frame.</w:t>
      </w:r>
    </w:p>
    <w:p>
      <w:pPr>
        <w:numPr>
          <w:ilvl w:val="1"/>
          <w:numId w:val="1000"/>
        </w:numPr>
        <w:pStyle w:val="Compact"/>
      </w:pPr>
      <w:r>
        <w:drawing>
          <wp:inline>
            <wp:extent cx="5943600" cy="3885035"/>
            <wp:effectExtent b="0" l="0" r="0" t="0"/>
            <wp:docPr descr="Drawing of a tablet with a screen width of 8 inches and height of 5 inches." title="" id="22" name="Picture"/>
            <a:graphic>
              <a:graphicData uri="http://schemas.openxmlformats.org/drawingml/2006/picture">
                <pic:pic>
                  <pic:nvPicPr>
                    <pic:cNvPr descr="/app/tmp/embedder-1670994430.8091505.png" id="23" name="Picture"/>
                    <pic:cNvPicPr>
                      <a:picLocks noChangeArrowheads="1" noChangeAspect="1"/>
                    </pic:cNvPicPr>
                  </pic:nvPicPr>
                  <pic:blipFill>
                    <a:blip r:embed="rId21"/>
                    <a:stretch>
                      <a:fillRect/>
                    </a:stretch>
                  </pic:blipFill>
                  <pic:spPr bwMode="auto">
                    <a:xfrm>
                      <a:off x="0" y="0"/>
                      <a:ext cx="5943600" cy="3885035"/>
                    </a:xfrm>
                    <a:prstGeom prst="rect">
                      <a:avLst/>
                    </a:prstGeom>
                    <a:noFill/>
                    <a:ln w="9525">
                      <a:noFill/>
                      <a:headEnd/>
                      <a:tailEnd/>
                    </a:ln>
                  </pic:spPr>
                </pic:pic>
              </a:graphicData>
            </a:graphic>
          </wp:inline>
        </w:drawing>
      </w:r>
    </w:p>
    <w:p>
      <w:pPr>
        <w:numPr>
          <w:ilvl w:val="1"/>
          <w:numId w:val="1006"/>
        </w:numPr>
        <w:pStyle w:val="Compact"/>
      </w:pPr>
      <w:r>
        <w:t xml:space="preserve">Write an equation for which your expression is equal to 50.3125. Explain what a solution to this equation means in this situation.</w:t>
      </w:r>
    </w:p>
    <w:p>
      <w:pPr>
        <w:numPr>
          <w:ilvl w:val="1"/>
          <w:numId w:val="1006"/>
        </w:numPr>
        <w:pStyle w:val="Compact"/>
      </w:pPr>
      <w:r>
        <w:t xml:space="preserve">Try to find the solution to the equation. If you get stuck, try guessing and checking. It may help to think about tablets that you have seen.</w:t>
      </w:r>
    </w:p>
    <w:p>
      <w:pPr>
        <w:numPr>
          <w:ilvl w:val="0"/>
          <w:numId w:val="1000"/>
        </w:numPr>
      </w:pPr>
      <w:r>
        <w:t xml:space="preserve">(From Unit 7, Lesson 1.)</w:t>
      </w:r>
    </w:p>
    <w:p>
      <w:pPr>
        <w:numPr>
          <w:ilvl w:val="0"/>
          <w:numId w:val="1001"/>
        </w:numPr>
      </w:pPr>
      <w:r>
        <w:t xml:space="preserve">Here are a few pairs of positive numbers whose sum is 15. The pair of numbers that have a sum of 15 and will produce the largest possible product is</w:t>
      </w:r>
      <w:r>
        <w:t xml:space="preserve"> </w:t>
      </w:r>
      <w:r>
        <w:rPr>
          <w:iCs/>
          <w:i/>
        </w:rPr>
        <w:t xml:space="preserve">not</w:t>
      </w:r>
      <w:r>
        <w:t xml:space="preserve"> </w:t>
      </w:r>
      <w:r>
        <w:t xml:space="preserve">shown.</w:t>
      </w:r>
    </w:p>
    <w:p>
      <w:pPr>
        <w:numPr>
          <w:ilvl w:val="0"/>
          <w:numId w:val="1000"/>
        </w:numPr>
      </w:pPr>
      <w:r>
        <w:t xml:space="preserve">Find this pair of numbers.</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first</w:t>
            </w:r>
            <w:r>
              <w:br/>
            </w:r>
            <w:r>
              <w:t xml:space="preserve">number</w:t>
            </w:r>
          </w:p>
        </w:tc>
        <w:tc>
          <w:tcPr/>
          <w:p>
            <w:pPr>
              <w:numPr>
                <w:ilvl w:val="0"/>
                <w:numId w:val="1000"/>
              </w:numPr>
              <w:pStyle w:val="Compact"/>
              <w:jc w:val="left"/>
            </w:pPr>
            <w:r>
              <w:t xml:space="preserve">second</w:t>
            </w:r>
            <w:r>
              <w:br/>
            </w:r>
            <w:r>
              <w:t xml:space="preserve">number</w:t>
            </w:r>
          </w:p>
        </w:tc>
        <w:tc>
          <w:tcPr/>
          <w:p>
            <w:pPr>
              <w:numPr>
                <w:ilvl w:val="0"/>
                <w:numId w:val="1000"/>
              </w:numPr>
              <w:pStyle w:val="Compact"/>
              <w:jc w:val="left"/>
            </w:pPr>
            <w:r>
              <w:t xml:space="preserve">product</w:t>
            </w:r>
          </w:p>
        </w:tc>
      </w:tr>
      <w:tr>
        <w:tc>
          <w:tcPr/>
          <w:p>
            <w:pPr>
              <w:numPr>
                <w:ilvl w:val="0"/>
                <w:numId w:val="1000"/>
              </w:numPr>
              <w:pStyle w:val="Compact"/>
              <w:jc w:val="left"/>
            </w:pPr>
            <w:r>
              <w:t xml:space="preserve">1</w:t>
            </w:r>
          </w:p>
        </w:tc>
        <w:tc>
          <w:tcPr/>
          <w:p>
            <w:pPr>
              <w:numPr>
                <w:ilvl w:val="0"/>
                <w:numId w:val="1000"/>
              </w:numPr>
              <w:pStyle w:val="Compact"/>
              <w:jc w:val="left"/>
            </w:pPr>
            <w:r>
              <w:t xml:space="preserve">14</w:t>
            </w:r>
          </w:p>
        </w:tc>
        <w:tc>
          <w:tcPr/>
          <w:p>
            <w:pPr>
              <w:numPr>
                <w:ilvl w:val="0"/>
                <w:numId w:val="1000"/>
              </w:numPr>
              <w:pStyle w:val="Compact"/>
              <w:jc w:val="left"/>
            </w:pPr>
            <w:r>
              <w:t xml:space="preserve">14</w:t>
            </w:r>
          </w:p>
        </w:tc>
      </w:tr>
      <w:tr>
        <w:tc>
          <w:tcPr/>
          <w:p>
            <w:pPr>
              <w:numPr>
                <w:ilvl w:val="0"/>
                <w:numId w:val="1000"/>
              </w:numPr>
              <w:pStyle w:val="Compact"/>
              <w:jc w:val="left"/>
            </w:pPr>
            <w:r>
              <w:t xml:space="preserve">3</w:t>
            </w:r>
          </w:p>
        </w:tc>
        <w:tc>
          <w:tcPr/>
          <w:p>
            <w:pPr>
              <w:numPr>
                <w:ilvl w:val="0"/>
                <w:numId w:val="1000"/>
              </w:numPr>
              <w:pStyle w:val="Compact"/>
              <w:jc w:val="left"/>
            </w:pPr>
            <w:r>
              <w:t xml:space="preserve">12</w:t>
            </w:r>
          </w:p>
        </w:tc>
        <w:tc>
          <w:tcPr/>
          <w:p>
            <w:pPr>
              <w:numPr>
                <w:ilvl w:val="0"/>
                <w:numId w:val="1000"/>
              </w:numPr>
              <w:pStyle w:val="Compact"/>
              <w:jc w:val="left"/>
            </w:pPr>
            <w:r>
              <w:t xml:space="preserve">36</w:t>
            </w:r>
          </w:p>
        </w:tc>
      </w:tr>
      <w:tr>
        <w:tc>
          <w:tcPr/>
          <w:p>
            <w:pPr>
              <w:numPr>
                <w:ilvl w:val="0"/>
                <w:numId w:val="1000"/>
              </w:numPr>
              <w:pStyle w:val="Compact"/>
              <w:jc w:val="left"/>
            </w:pPr>
            <w:r>
              <w:t xml:space="preserve">5</w:t>
            </w:r>
          </w:p>
        </w:tc>
        <w:tc>
          <w:tcPr/>
          <w:p>
            <w:pPr>
              <w:numPr>
                <w:ilvl w:val="0"/>
                <w:numId w:val="1000"/>
              </w:numPr>
              <w:pStyle w:val="Compact"/>
              <w:jc w:val="left"/>
            </w:pPr>
            <w:r>
              <w:t xml:space="preserve">10</w:t>
            </w:r>
          </w:p>
        </w:tc>
        <w:tc>
          <w:tcPr/>
          <w:p>
            <w:pPr>
              <w:numPr>
                <w:ilvl w:val="0"/>
                <w:numId w:val="1000"/>
              </w:numPr>
              <w:pStyle w:val="Compact"/>
              <w:jc w:val="left"/>
            </w:pPr>
            <w:r>
              <w:t xml:space="preserve">50</w:t>
            </w:r>
          </w:p>
        </w:tc>
      </w:tr>
      <w:tr>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56</w:t>
            </w:r>
          </w:p>
        </w:tc>
      </w:tr>
    </w:tbl>
    <w:p>
      <w:pPr>
        <w:numPr>
          <w:ilvl w:val="0"/>
          <w:numId w:val="1001"/>
        </w:numPr>
      </w:pPr>
      <w:r>
        <w:t xml:space="preserve">Kilometer is a measurement in the metric system, while mile is a measurement in the customary system. One kilometer equals approximately 0.621 mile. </w:t>
      </w:r>
    </w:p>
    <w:p>
      <w:pPr>
        <w:numPr>
          <w:ilvl w:val="1"/>
          <w:numId w:val="1007"/>
        </w:numPr>
        <w:pStyle w:val="Compact"/>
      </w:pPr>
      <w:r>
        <w:t xml:space="preserve">The number of miles,</w:t>
      </w:r>
      <w:r>
        <w:t xml:space="preserve"> </w:t>
      </w:r>
      <m:oMath>
        <m:r>
          <m:t>m</m:t>
        </m:r>
      </m:oMath>
      <w:r>
        <w:t xml:space="preserve">, is a function of the number of kilometers,</w:t>
      </w:r>
      <w:r>
        <w:t xml:space="preserve"> </w:t>
      </w:r>
      <m:oMath>
        <m:r>
          <m:t>k</m:t>
        </m:r>
      </m:oMath>
      <w:r>
        <w:t xml:space="preserve">.  What equation can be written to represent this function?  </w:t>
      </w:r>
    </w:p>
    <w:p>
      <w:pPr>
        <w:numPr>
          <w:ilvl w:val="1"/>
          <w:numId w:val="1007"/>
        </w:numPr>
        <w:pStyle w:val="Compact"/>
      </w:pPr>
      <w:r>
        <w:t xml:space="preserve">The number of kilometers,</w:t>
      </w:r>
      <w:r>
        <w:t xml:space="preserve"> </w:t>
      </w:r>
      <m:oMath>
        <m:r>
          <m:t>k</m:t>
        </m:r>
      </m:oMath>
      <w:r>
        <w:t xml:space="preserve">, is a function of the number of miles,</w:t>
      </w:r>
      <w:r>
        <w:t xml:space="preserve"> </w:t>
      </w:r>
      <m:oMath>
        <m:r>
          <m:t>m</m:t>
        </m:r>
      </m:oMath>
      <w:r>
        <w:t xml:space="preserve">.  What equation can be written to represent this function?</w:t>
      </w:r>
    </w:p>
    <w:p>
      <w:pPr>
        <w:numPr>
          <w:ilvl w:val="1"/>
          <w:numId w:val="1007"/>
        </w:numPr>
        <w:pStyle w:val="Compact"/>
      </w:pPr>
      <w:r>
        <w:t xml:space="preserve">How are these two functions related?  Explain how you know.</w:t>
      </w:r>
    </w:p>
    <w:p>
      <w:pPr>
        <w:numPr>
          <w:ilvl w:val="0"/>
          <w:numId w:val="1000"/>
        </w:numPr>
      </w:pPr>
      <w:r>
        <w:t xml:space="preserve">(From Unit 4, Lesson 15.)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2022-12-14T05:07:11Z</dcterms:created>
  <dcterms:modified xsi:type="dcterms:W3CDTF">2022-12-14T05:07:11Z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hA+BLyDAjaSI+/4qR8lEBe9ZAzZLa3UOBm8XgTKjbKigC8R2TEh1+U0fXTQWrWht1rF6sF/hKBWD5fLxRqxv9Q==</vt:lpwstr>
  </property>
</Properties>
</file>