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expression. Use scientific notation to express your answer.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10</m:t>
                </m:r>
              </m:sup>
            </m:sSup>
          </m:e>
        </m: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4.8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num>
          <m:den>
            <m:r>
              <m:t>3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sup>
            </m:sSup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8</m:t>
                </m:r>
              </m:sup>
            </m:sSup>
          </m:e>
        </m:d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7.2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3</m:t>
                </m:r>
              </m:sup>
            </m:sSup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e>
        </m:d>
      </m:oMath>
    </w:p>
    <w:p>
      <w:pPr>
        <w:numPr>
          <w:ilvl w:val="0"/>
          <w:numId w:val="1001"/>
        </w:numPr>
      </w:pPr>
      <w:r>
        <w:t xml:space="preserve">How many bucketloads would it take to bucket out the world’s oceans? Write your answer in scientific notation.</w:t>
      </w:r>
    </w:p>
    <w:p>
      <w:pPr>
        <w:numPr>
          <w:ilvl w:val="0"/>
          <w:numId w:val="1000"/>
        </w:numPr>
      </w:pPr>
      <w:r>
        <w:t xml:space="preserve">Some useful information:</w:t>
      </w:r>
    </w:p>
    <w:p>
      <w:pPr>
        <w:numPr>
          <w:ilvl w:val="1"/>
          <w:numId w:val="1003"/>
        </w:numPr>
        <w:pStyle w:val="Compact"/>
      </w:pPr>
      <w:r>
        <w:t xml:space="preserve">The world’s oceans hold roughly</w:t>
      </w:r>
      <w:r>
        <w:t xml:space="preserve"> </w:t>
      </w:r>
      <m:oMath>
        <m:r>
          <m:t>1.4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9</m:t>
            </m:r>
          </m:sup>
        </m:sSup>
      </m:oMath>
      <w:r>
        <w:t xml:space="preserve"> </w:t>
      </w:r>
      <w:r>
        <w:t xml:space="preserve">cubic kilometers of water.</w:t>
      </w:r>
    </w:p>
    <w:p>
      <w:pPr>
        <w:numPr>
          <w:ilvl w:val="1"/>
          <w:numId w:val="1003"/>
        </w:numPr>
        <w:pStyle w:val="Compact"/>
      </w:pPr>
      <w:r>
        <w:t xml:space="preserve">A typical bucket holds roughly 20,000 cubic centimeters of water.</w:t>
      </w:r>
    </w:p>
    <w:p>
      <w:pPr>
        <w:numPr>
          <w:ilvl w:val="1"/>
          <w:numId w:val="1003"/>
        </w:numPr>
        <w:pStyle w:val="Compact"/>
      </w:pPr>
      <w:r>
        <w:t xml:space="preserve">There are</w:t>
      </w:r>
      <w:r>
        <w:t xml:space="preserve"> </w:t>
      </w:r>
      <m:oMath>
        <m:sSup>
          <m:e>
            <m:r>
              <m:t>10</m:t>
            </m:r>
          </m:e>
          <m:sup>
            <m:r>
              <m:t>15</m:t>
            </m:r>
          </m:sup>
        </m:sSup>
      </m:oMath>
      <w:r>
        <w:t xml:space="preserve"> </w:t>
      </w:r>
      <w:r>
        <w:t xml:space="preserve">cubic centimeters in a cubic kilometer.</w:t>
      </w:r>
    </w:p>
    <w:p>
      <w:pPr>
        <w:numPr>
          <w:ilvl w:val="0"/>
          <w:numId w:val="1001"/>
        </w:numPr>
      </w:pPr>
      <w:r>
        <w:t xml:space="preserve">The graph represents the closing price per share of stock for a company each day for 28 days.</w:t>
      </w:r>
    </w:p>
    <w:p>
      <w:pPr>
        <w:numPr>
          <w:ilvl w:val="1"/>
          <w:numId w:val="1004"/>
        </w:numPr>
        <w:pStyle w:val="Compact"/>
      </w:pPr>
      <w:r>
        <w:t xml:space="preserve">What variable is represented on the horizontal axis?</w:t>
      </w:r>
    </w:p>
    <w:p>
      <w:pPr>
        <w:numPr>
          <w:ilvl w:val="1"/>
          <w:numId w:val="1004"/>
        </w:numPr>
        <w:pStyle w:val="Compact"/>
      </w:pPr>
      <w:r>
        <w:t xml:space="preserve">In the first week,</w:t>
      </w:r>
      <w:r>
        <w:br/>
      </w:r>
      <w:r>
        <w:t xml:space="preserve">was the stock price generally increasing</w:t>
      </w:r>
      <w:r>
        <w:br/>
      </w:r>
      <w:r>
        <w:t xml:space="preserve">or decreasing?</w:t>
      </w:r>
    </w:p>
    <w:p>
      <w:pPr>
        <w:numPr>
          <w:ilvl w:val="1"/>
          <w:numId w:val="1004"/>
        </w:numPr>
        <w:pStyle w:val="Compact"/>
      </w:pPr>
      <w:r>
        <w:t xml:space="preserve">During which period did the closing price of the stock decrease for at least 3 days in a row?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088775"/>
            <wp:effectExtent b="0" l="0" r="0" t="0"/>
            <wp:docPr descr="Line graph, horizontal, 0 to 28 by 2, vertical, 0 to 80 by 10. Segments roughly connect 1 comma 45 to 7 comma 62, to 10 comma 32, to 15 comma 58, to 17 comma 51, to 20 comma 70 to 28 comma 56." title="" id="22" name="Picture"/>
            <a:graphic>
              <a:graphicData uri="http://schemas.openxmlformats.org/drawingml/2006/picture">
                <pic:pic>
                  <pic:nvPicPr>
                    <pic:cNvPr descr="/app/tmp/embedder-1671074518.844431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088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Write an equation for 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8.5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2.5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is on a line with a slope of 4.</w:t>
      </w:r>
    </w:p>
    <w:p>
      <w:pPr>
        <w:numPr>
          <w:ilvl w:val="1"/>
          <w:numId w:val="1005"/>
        </w:numPr>
        <w:pStyle w:val="Compact"/>
      </w:pPr>
      <w:r>
        <w:t xml:space="preserve">Find two more points on the line.</w:t>
      </w:r>
    </w:p>
    <w:p>
      <w:pPr>
        <w:numPr>
          <w:ilvl w:val="1"/>
          <w:numId w:val="1005"/>
        </w:numPr>
        <w:pStyle w:val="Compact"/>
      </w:pPr>
      <w:r>
        <w:t xml:space="preserve">Write an equation for the line.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Explain why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C</m:t>
        </m:r>
        <m:r>
          <m:t>F</m:t>
        </m:r>
        <m:r>
          <m:t>E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65230" cy="5046020"/>
            <wp:effectExtent b="0" l="0" r="0" t="0"/>
            <wp:docPr descr="Coordinate plane, x 0 to 4, y 0 to 6. Line through point A, the origin, C at 1 comma 2, E at 3 comma 6. Segments connect A, &amp; C to point B at 1 comma 0. Segments connect E &amp; C to point F at 3 comma 2." title="" id="25" name="Picture"/>
            <a:graphic>
              <a:graphicData uri="http://schemas.openxmlformats.org/drawingml/2006/picture">
                <pic:pic>
                  <pic:nvPicPr>
                    <pic:cNvPr descr="/app/tmp/embedder-1671074518.90515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230" cy="50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Two students join a puzzle solving club and get faster at finishing the puzzles as they get more practice. Student A improves their times faster than Student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9535" cy="2871644"/>
            <wp:effectExtent b="0" l="0" r="0" t="0"/>
            <wp:docPr descr="Coordinate plane, x, number of days of practice, 0 to 11 by ones, y, minutes to complete a puzzle, 0 to 7 by ones. Line l through 0 comma 6, and 7 comma 4. Line m through 0 comma 5, and 7 comma 4." title="" id="28" name="Picture"/>
            <a:graphic>
              <a:graphicData uri="http://schemas.openxmlformats.org/drawingml/2006/picture">
                <pic:pic>
                  <pic:nvPicPr>
                    <pic:cNvPr descr="/app/tmp/embedder-1671074518.98280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5" cy="2871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Match the students to the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Which student was faster at puzzle solving before practice?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2022-12-15T03:21:59Z</dcterms:created>
  <dcterms:modified xsi:type="dcterms:W3CDTF">2022-12-15T03:21:59Z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0qUrfUDWLZILtecE26R05UJgkLvtiY22AJdBOwnubj4x69E6LPWiRgMmTYkKovUgflDYF7AQ9WEVi4fcnoM4lg==</vt:lpwstr>
  </property>
</Properties>
</file>