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743122ce5c9a4a13a8ebd05ab76f0a59f34f23"/>
    <w:p>
      <w:pPr>
        <w:pStyle w:val="Heading2"/>
      </w:pPr>
      <w:r>
        <w:t xml:space="preserve">Lesson 11: Equations of All Kinds of Lines</w:t>
      </w:r>
    </w:p>
    <w:bookmarkEnd w:id="20"/>
    <w:p>
      <w:pPr>
        <w:pStyle w:val="FirstParagraph"/>
      </w:pPr>
      <w:r>
        <w:t xml:space="preserve">Let’s write equations for vertical and horizontal lines.</w:t>
      </w:r>
    </w:p>
    <w:bookmarkStart w:id="24" w:name="which-one-doesnt-belong-pairs-of-lines"/>
    <w:p>
      <w:pPr>
        <w:pStyle w:val="Heading3"/>
      </w:pPr>
      <w:r>
        <w:t xml:space="preserve">11.1: Which One Doesn’t Belong: Pairs of Lines</w:t>
      </w:r>
    </w:p>
    <w:p>
      <w:pPr>
        <w:pStyle w:val="FirstParagraph"/>
      </w:pPr>
      <w:r>
        <w:t xml:space="preserve">Which one doesn’t belong?</w:t>
      </w:r>
    </w:p>
    <w:p>
      <w:pPr>
        <w:pStyle w:val="BodyText"/>
      </w:pPr>
      <w:r>
        <w:drawing>
          <wp:inline>
            <wp:extent cx="5042961" cy="4938983"/>
            <wp:effectExtent b="0" l="0" r="0" t="0"/>
            <wp:docPr descr="Four graphs labeled A, B, C, D." title="" id="22" name="Picture"/>
            <a:graphic>
              <a:graphicData uri="http://schemas.openxmlformats.org/drawingml/2006/picture">
                <pic:pic>
                  <pic:nvPicPr>
                    <pic:cNvPr descr="/app/tmp/embedder-1671041866.43693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961" cy="4938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9" w:name="all-the-same"/>
    <w:p>
      <w:pPr>
        <w:pStyle w:val="Heading3"/>
      </w:pPr>
      <w:r>
        <w:t xml:space="preserve">11.2: All the Same</w:t>
      </w:r>
    </w:p>
    <w:p>
      <w:pPr>
        <w:pStyle w:val="FirstParagraph"/>
      </w:pPr>
      <w:r>
        <w:drawing>
          <wp:inline>
            <wp:extent cx="4128561" cy="4128561"/>
            <wp:effectExtent b="0" l="0" r="0" t="0"/>
            <wp:docPr descr="coordinate grid, horizontal axis -5 to 5, by 1's. vertical axis -5 to 5, by 1's" title="" id="26" name="Picture"/>
            <a:graphic>
              <a:graphicData uri="http://schemas.openxmlformats.org/drawingml/2006/picture">
                <pic:pic>
                  <pic:nvPicPr>
                    <pic:cNvPr descr="/app/tmp/embedder-1671041866.461403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Plot at least 10 points whose</w:t>
      </w:r>
      <w:r>
        <w:t xml:space="preserve"> </w:t>
      </w:r>
      <m:oMath>
        <m:r>
          <m:t>y</m:t>
        </m:r>
      </m:oMath>
      <w:r>
        <w:t xml:space="preserve">-coordinate is -4. What do you notice about them?</w:t>
      </w:r>
    </w:p>
    <w:p>
      <w:pPr>
        <w:numPr>
          <w:ilvl w:val="0"/>
          <w:numId w:val="1001"/>
        </w:numPr>
      </w:pPr>
      <w:r>
        <w:t xml:space="preserve">Which equation makes the most sense to represent all of the points with</w:t>
      </w:r>
      <w:r>
        <w:t xml:space="preserve"> </w:t>
      </w:r>
      <m:oMath>
        <m:r>
          <m:t>y</m:t>
        </m:r>
      </m:oMath>
      <w:r>
        <w:t xml:space="preserve">-coordinate -4? Explain how you know.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0"/>
          <w:numId w:val="1001"/>
        </w:numPr>
      </w:pPr>
      <w:r>
        <w:t xml:space="preserve">Plot at least 10 points whose</w:t>
      </w:r>
      <w:r>
        <w:t xml:space="preserve"> </w:t>
      </w:r>
      <m:oMath>
        <m:r>
          <m:t>x</m:t>
        </m:r>
      </m:oMath>
      <w:r>
        <w:t xml:space="preserve">-coordinate is 3. What do you notice about them?</w:t>
      </w:r>
    </w:p>
    <w:p>
      <w:pPr>
        <w:numPr>
          <w:ilvl w:val="0"/>
          <w:numId w:val="1001"/>
        </w:numPr>
      </w:pPr>
      <w:r>
        <w:t xml:space="preserve">Which equation makes the most sense to represent all of the points with</w:t>
      </w:r>
      <w:r>
        <w:t xml:space="preserve"> </w:t>
      </w:r>
      <m:oMath>
        <m:r>
          <m:t>x</m:t>
        </m:r>
      </m:oMath>
      <w:r>
        <w:t xml:space="preserve">-coordinate 3? Explain how you know.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1"/>
        </w:numPr>
      </w:pPr>
      <w:r>
        <w:t xml:space="preserve">Graph the equation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Graph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</m:t>
        </m:r>
      </m:oMath>
      <w:r>
        <w:t xml:space="preserve">.</w:t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2"/>
        </w:numPr>
        <w:pStyle w:val="Compact"/>
      </w:pPr>
      <w:r>
        <w:t xml:space="preserve">Draw the rectangle with vertices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For each of the four sides of the rectangle, write an equation for a line containing the side.</w:t>
      </w:r>
    </w:p>
    <w:p>
      <w:pPr>
        <w:numPr>
          <w:ilvl w:val="0"/>
          <w:numId w:val="1002"/>
        </w:numPr>
        <w:pStyle w:val="Compact"/>
      </w:pPr>
      <w:r>
        <w:t xml:space="preserve">A rectangle has sides on the graphs of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,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</m:t>
        </m:r>
      </m:oMath>
      <w:r>
        <w:t xml:space="preserve">. Find the coordinates of each vertex.</w:t>
      </w:r>
    </w:p>
    <w:bookmarkEnd w:id="28"/>
    <w:bookmarkEnd w:id="29"/>
    <w:bookmarkStart w:id="33" w:name="same-perimeter"/>
    <w:p>
      <w:pPr>
        <w:pStyle w:val="Heading3"/>
      </w:pPr>
      <w:r>
        <w:t xml:space="preserve">11.3: Same Perimeter</w:t>
      </w:r>
    </w:p>
    <w:p>
      <w:pPr>
        <w:numPr>
          <w:ilvl w:val="0"/>
          <w:numId w:val="1003"/>
        </w:numPr>
      </w:pPr>
      <w:r>
        <w:t xml:space="preserve">There are many possible rectangles whose perimeter is 50 units. Complete the table with lengths,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, and widths,</w:t>
      </w:r>
      <w:r>
        <w:t xml:space="preserve"> </w:t>
      </w:r>
      <m:oMath>
        <m:r>
          <m:t>w</m:t>
        </m:r>
      </m:oMath>
      <w:r>
        <w:t xml:space="preserve">, of at least 10 such rectangles.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ℓ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w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</w:pPr>
      <w:r>
        <w:t xml:space="preserve">The graph shows one rectangle whose perimeter is 50 units, and has its lower left vertex at the origin and two sides on the axes.</w:t>
      </w:r>
    </w:p>
    <w:p>
      <w:pPr>
        <w:numPr>
          <w:ilvl w:val="0"/>
          <w:numId w:val="1000"/>
        </w:numPr>
      </w:pPr>
      <w:r>
        <w:t xml:space="preserve">On the same graph, draw more rectangles with perimeter 50 units using the values from your table. Make sure that each rectangle has a lower left vertex at the origin and two sides on the axes.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01335" cy="3807451"/>
            <wp:effectExtent b="0" l="0" r="0" t="0"/>
            <wp:docPr descr="quadrant 1 of coordinate grid, origin o. Horizontal axis 0 to 25 by 5's. vertical axis 0 to 25 by 5's. " title="" id="31" name="Picture"/>
            <a:graphic>
              <a:graphicData uri="http://schemas.openxmlformats.org/drawingml/2006/picture">
                <pic:pic>
                  <pic:nvPicPr>
                    <pic:cNvPr descr="/app/tmp/embedder-1671041866.50661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335" cy="3807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Each rectangle has a vertex that lies in the first quadrant. These vertices lie on a line. Draw in this line and write an equation for it.</w:t>
      </w:r>
    </w:p>
    <w:p>
      <w:pPr>
        <w:numPr>
          <w:ilvl w:val="0"/>
          <w:numId w:val="1003"/>
        </w:numPr>
      </w:pPr>
      <w:r>
        <w:t xml:space="preserve">What is the the slope of this line? How does the slope describe how the width changes as the length changes (or vice versa)?</w:t>
      </w:r>
    </w:p>
    <w:bookmarkEnd w:id="33"/>
    <w:bookmarkStart w:id="37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Horizontal lines in the coordinate plane represent situations where the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value doesn’t change at all while the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value changes. For example, the horizontal line that goes through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13</m:t>
            </m:r>
          </m:e>
        </m:d>
      </m:oMath>
      <w:r>
        <w:t xml:space="preserve"> </w:t>
      </w:r>
      <w:r>
        <w:t xml:space="preserve">can be described in words as “for all points on the line, the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value is always 13.” An equation that says the same thing is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13</m:t>
        </m:r>
      </m:oMath>
      <w:r>
        <w:t xml:space="preserve">.</w:t>
      </w:r>
    </w:p>
    <w:p>
      <w:pPr>
        <w:pStyle w:val="BodyText"/>
      </w:pPr>
      <w:r>
        <w:t xml:space="preserve">Vertical lines represent situations where the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value doesn’t change at all while the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value changes. The equation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 </w:t>
      </w:r>
      <w:r>
        <w:t xml:space="preserve">describes a vertical line through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2022-12-14T18:17:47Z</dcterms:created>
  <dcterms:modified xsi:type="dcterms:W3CDTF">2022-12-14T18:17:47Z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ogL9PKo0JMdos9cy/d0p4vReJKI0D60OSXNGb8avwfWGBrhlxrzcmq1XdCysuQWKzbZdJCCF8BXM+aMfsqDCqA==</vt:lpwstr>
  </property>
</Properties>
</file>