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2-cuántos-hay-parte-1"/>
    <w:p>
      <w:pPr>
        <w:pStyle w:val="Heading1"/>
      </w:pPr>
      <w:r>
        <w:t xml:space="preserve">Lesson 12: ¿Cuántos hay? (Parte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K.CC.A.1, K.CC.B.4, K.CC.B.4.a, K.G.B</w:t>
            </w:r>
          </w:p>
        </w:tc>
      </w:tr>
      <w:tr>
        <w:tc>
          <w:tcPr/>
          <w:p>
            <w:pPr>
              <w:pStyle w:val="Compact"/>
              <w:jc w:val="left"/>
            </w:pPr>
            <w:r>
              <w:t xml:space="preserve">Building Towards</w:t>
            </w:r>
          </w:p>
        </w:tc>
        <w:tc>
          <w:tcPr/>
          <w:p>
            <w:pPr>
              <w:pStyle w:val="Compact"/>
              <w:jc w:val="left"/>
            </w:pPr>
            <w:r>
              <w:t xml:space="preserve">K.CC.B.4.a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collections of objects.</w:t>
      </w:r>
    </w:p>
    <w:p>
      <w:pPr>
        <w:numPr>
          <w:ilvl w:val="0"/>
          <w:numId w:val="1001"/>
        </w:numPr>
        <w:pStyle w:val="Compact"/>
      </w:pPr>
      <w:r>
        <w:t xml:space="preserve">Say one number for each object.</w:t>
      </w:r>
    </w:p>
    <w:bookmarkEnd w:id="24"/>
    <w:bookmarkStart w:id="25" w:name="student-facing-learning-goals"/>
    <w:p>
      <w:pPr>
        <w:pStyle w:val="Heading3"/>
      </w:pPr>
      <w:r>
        <w:t xml:space="preserve">Student-facing Learning Goals</w:t>
      </w:r>
    </w:p>
    <w:p>
      <w:pPr>
        <w:numPr>
          <w:ilvl w:val="0"/>
          <w:numId w:val="1002"/>
        </w:numPr>
        <w:pStyle w:val="Compact"/>
      </w:pPr>
      <w:r>
        <w:t xml:space="preserve">Contemos colecciones de objetos.</w:t>
      </w:r>
    </w:p>
    <w:bookmarkEnd w:id="25"/>
    <w:bookmarkStart w:id="26" w:name="lesson-purpose"/>
    <w:p>
      <w:pPr>
        <w:pStyle w:val="Heading3"/>
      </w:pPr>
      <w:r>
        <w:t xml:space="preserve">Lesson Purpose</w:t>
      </w:r>
    </w:p>
    <w:p>
      <w:pPr>
        <w:pStyle w:val="FirstParagraph"/>
      </w:pPr>
      <w:r>
        <w:t xml:space="preserve">The purpose of this lesson is for students to count collections of objects. The focus is saying one number for each object.</w:t>
      </w:r>
    </w:p>
    <w:p>
      <w:pPr>
        <w:pStyle w:val="BodyText"/>
      </w:pPr>
      <w:r>
        <w:t xml:space="preserve">Students are introduced to a new routine called Questions About Us. In this version, they figure out how many students are in the classroom today. Students then count objects in different collections in a way that makes sense to them. The second activity is an optional activity that provides support in orally counting to 10. Throughout the section, observe students for the look-fors on the Unit 1, Sections A-D Checkpoint.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5-frames: Activity 1</w:t>
      </w:r>
    </w:p>
    <w:p>
      <w:pPr>
        <w:numPr>
          <w:ilvl w:val="0"/>
          <w:numId w:val="1005"/>
        </w:numPr>
        <w:pStyle w:val="Compact"/>
      </w:pPr>
      <w:r>
        <w:t xml:space="preserve">Collections of objects: Activity 1</w:t>
      </w:r>
    </w:p>
    <w:p>
      <w:pPr>
        <w:numPr>
          <w:ilvl w:val="0"/>
          <w:numId w:val="1005"/>
        </w:numPr>
        <w:pStyle w:val="Compact"/>
      </w:pPr>
      <w:r>
        <w:t xml:space="preserve">Materials from previous centers: Activity 3</w:t>
      </w:r>
    </w:p>
    <w:p>
      <w:pPr>
        <w:numPr>
          <w:ilvl w:val="0"/>
          <w:numId w:val="1005"/>
        </w:numPr>
        <w:pStyle w:val="Compact"/>
      </w:pPr>
      <w:r>
        <w:t xml:space="preserve">Pattern blocks: Activity 3</w:t>
      </w:r>
    </w:p>
    <w:bookmarkEnd w:id="37"/>
    <w:bookmarkStart w:id="38" w:name="materials-to-copy"/>
    <w:p>
      <w:pPr>
        <w:pStyle w:val="Heading3"/>
      </w:pPr>
      <w:r>
        <w:t xml:space="preserve">Materials to Copy</w:t>
      </w:r>
    </w:p>
    <w:p>
      <w:pPr>
        <w:numPr>
          <w:ilvl w:val="0"/>
          <w:numId w:val="1006"/>
        </w:numPr>
        <w:pStyle w:val="Compact"/>
      </w:pPr>
      <w:r>
        <w:t xml:space="preserve">Counting Mat (groups of 1): Activity 1</w:t>
      </w:r>
    </w:p>
    <w:p>
      <w:pPr>
        <w:numPr>
          <w:ilvl w:val="0"/>
          <w:numId w:val="1006"/>
        </w:numPr>
        <w:pStyle w:val="Compact"/>
      </w:pPr>
      <w:r>
        <w:t xml:space="preserve">Pattern Blocks Stage 3 Directions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Each lesson in this section includes an optional activity with additional support in developing counting concepts. What have you observed that indicates whether or not students may benefit from these activities?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D</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10.</w:t>
      </w:r>
    </w:p>
    <w:p>
      <w:pPr>
        <w:numPr>
          <w:ilvl w:val="0"/>
          <w:numId w:val="1007"/>
        </w:numPr>
        <w:pStyle w:val="Compact"/>
      </w:pPr>
      <w:r>
        <w:t xml:space="preserve">Say one number for each object.</w:t>
      </w:r>
    </w:p>
    <w:p>
      <w:pPr>
        <w:numPr>
          <w:ilvl w:val="0"/>
          <w:numId w:val="1007"/>
        </w:numPr>
        <w:pStyle w:val="Compact"/>
      </w:pPr>
      <w:r>
        <w:t xml:space="preserve">Answer how many without counting again.</w:t>
      </w:r>
    </w:p>
    <w:p>
      <w:pPr>
        <w:numPr>
          <w:ilvl w:val="0"/>
          <w:numId w:val="1007"/>
        </w:numPr>
        <w:pStyle w:val="Compact"/>
      </w:pPr>
      <w:r>
        <w:t xml:space="preserve">Recognize and name groups of 1, 2, or 3 objects or images without counting.</w:t>
      </w:r>
    </w:p>
    <w:p>
      <w:pPr>
        <w:numPr>
          <w:ilvl w:val="0"/>
          <w:numId w:val="1007"/>
        </w:numPr>
        <w:pStyle w:val="Compact"/>
      </w:pPr>
      <w:r>
        <w:t xml:space="preserve">Recognize and name groups of 4 objects or images without counting.</w:t>
      </w:r>
    </w:p>
    <w:p>
      <w:pPr>
        <w:numPr>
          <w:ilvl w:val="0"/>
          <w:numId w:val="1007"/>
        </w:numPr>
        <w:pStyle w:val="Compact"/>
      </w:pPr>
      <w:r>
        <w:t xml:space="preserve">Show quantities on fingers.</w:t>
      </w:r>
    </w:p>
    <w:p>
      <w:pPr>
        <w:numPr>
          <w:ilvl w:val="0"/>
          <w:numId w:val="1007"/>
        </w:numPr>
        <w:pStyle w:val="Compact"/>
      </w:pPr>
      <w:r>
        <w:t xml:space="preserve">Identify groups with the same number of objects (for groups of up to 4 objects).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2022-12-14T22:25:48Z</dcterms:created>
  <dcterms:modified xsi:type="dcterms:W3CDTF">2022-12-14T22:25:48Z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8sK8OwbKRNU0EJawUUHgnPmf5iVAgSULZ0q2N92kvrnWxvliakK8iPH0Na4AJcz0wHefo1QLeBDiwFNHqau95A==</vt:lpwstr>
  </property>
</Properties>
</file>