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7, Lesson 3</w:t>
      </w:r>
    </w:p>
    <w:bookmarkStart w:id="41" w:name="lesson-544350"/>
    <w:p>
      <w:pPr>
        <w:pStyle w:val="Heading1"/>
      </w:pPr>
      <w:r>
        <w:t xml:space="preserve"> </w:t>
      </w:r>
      <w:r>
        <w:t xml:space="preserve">Count On or Count Back to Subtract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find the difference between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3</w:t>
      </w:r>
      <w:r>
        <w:t xml:space="preserve">CC BY NC 2024 Illustrative Mathematics®</w:t>
      </w:r>
    </w:p>
    <w:bookmarkStart w:id="20" w:name="activity-544351"/>
    <w:p>
      <w:pPr>
        <w:pStyle w:val="Heading2"/>
      </w:pPr>
      <w:r>
        <w:t xml:space="preserve">Warm-up</w:t>
      </w:r>
      <w:r>
        <w:t xml:space="preserve"> </w:t>
      </w:r>
      <w:r>
        <w:t xml:space="preserve">Number Talk: Tens and Hundreds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200</m:t>
        </m:r>
      </m:oMath>
    </w:p>
    <w:p>
      <w:pPr>
        <w:numPr>
          <w:ilvl w:val="0"/>
          <w:numId w:val="1004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5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3</w:t>
      </w:r>
      <w:r>
        <w:t xml:space="preserve">CC BY NC 2024 Illustrative Mathematics®</w:t>
      </w:r>
    </w:p>
    <w:bookmarkStart w:id="33" w:name="activity-544352"/>
    <w:p>
      <w:pPr>
        <w:pStyle w:val="Heading2"/>
      </w:pPr>
      <w:r>
        <w:t xml:space="preserve">Activity 1</w:t>
      </w:r>
      <w:r>
        <w:t xml:space="preserve">Jump Back, Back, Back</w:t>
      </w:r>
      <w:r>
        <w:t xml:space="preserve"> </w:t>
      </w:r>
    </w:p>
    <w:p>
      <w:pPr>
        <w:pStyle w:val="FirstParagraph"/>
      </w:pPr>
      <w:r>
        <w:t xml:space="preserve">Jada and Andre find the value of</w:t>
      </w:r>
      <w:r>
        <w:t xml:space="preserve"> </w:t>
      </w:r>
      <m:oMath>
        <m:r>
          <m:t>375</m:t>
        </m:r>
        <m:r>
          <m:rPr>
            <m:sty m:val="p"/>
          </m:rPr>
          <m:t>−</m:t>
        </m:r>
        <m:r>
          <m:t>24</m:t>
        </m:r>
      </m:oMath>
      <w:r>
        <w:t xml:space="preserve">.</w:t>
      </w:r>
    </w:p>
    <w:p>
      <w:pPr>
        <w:pStyle w:val="BodyText"/>
      </w:pPr>
      <w:r>
        <w:t xml:space="preserve">Jada’s work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5029200" cy="2103120"/>
            <wp:effectExtent b="0" l="0" r="0" t="0"/>
            <wp:docPr descr="Base ten diagram. 3 hundreds, labeled 300. 7 tens, 2 crossed out, labeled 50. 5 ones, 4 crossed out, labeled 1." title="" id="22" name="Picture"/>
            <a:graphic>
              <a:graphicData uri="http://schemas.openxmlformats.org/drawingml/2006/picture">
                <pic:pic>
                  <pic:nvPicPr>
                    <pic:cNvPr descr="/app/tmp/embedder-1732020880.68113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Andre’s work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355</m:t>
        </m:r>
        <m:r>
          <m:t>355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351</m:t>
        </m:r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5943600" cy="842273"/>
            <wp:effectExtent b="0" l="0" r="0" t="0"/>
            <wp:docPr descr="Number line. No tick marks. Arrow from point at 375 to point at 355 labeled 20. Arrow from point at 355 to point at 351 labeled 4." title="" id="25" name="Picture"/>
            <a:graphic>
              <a:graphicData uri="http://schemas.openxmlformats.org/drawingml/2006/picture">
                <pic:pic>
                  <pic:nvPicPr>
                    <pic:cNvPr descr="/app/tmp/embedder-1732020880.82958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numPr>
          <w:ilvl w:val="0"/>
          <w:numId w:val="1006"/>
        </w:numPr>
      </w:pPr>
      <w:r>
        <w:t xml:space="preserve">Try Andre’s way. Find the value of</w:t>
      </w:r>
      <w:r>
        <w:t xml:space="preserve"> </w:t>
      </w:r>
      <m:oMath>
        <m:r>
          <m:t>189</m:t>
        </m:r>
        <m:r>
          <m:rPr>
            <m:sty m:val="p"/>
          </m:rPr>
          <m:t>−</m:t>
        </m:r>
        <m:r>
          <m:t>73</m:t>
        </m:r>
      </m:oMath>
      <w:r>
        <w:t xml:space="preserve">. Show your thinking, using drawings, numbers, or words.</w:t>
      </w:r>
    </w:p>
    <w:p>
      <w:pPr>
        <w:numPr>
          <w:ilvl w:val="0"/>
          <w:numId w:val="1000"/>
        </w:numPr>
      </w:pPr>
      <w:r>
        <w:t xml:space="preserve">Use a number line if it helps.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19101" cy="416835"/>
            <wp:effectExtent b="0" l="0" r="0" t="0"/>
            <wp:docPr descr="Blank number line." title="" id="28" name="Picture"/>
            <a:graphic>
              <a:graphicData uri="http://schemas.openxmlformats.org/drawingml/2006/picture">
                <pic:pic>
                  <pic:nvPicPr>
                    <pic:cNvPr descr="/app/tmp/embedder-1732020880.90576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01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Find the value of</w:t>
      </w:r>
      <w:r>
        <w:t xml:space="preserve"> </w:t>
      </w:r>
      <m:oMath>
        <m:r>
          <m:t>647</m:t>
        </m:r>
        <m:r>
          <m:rPr>
            <m:sty m:val="p"/>
          </m:rPr>
          <m:t>−</m:t>
        </m:r>
        <m:r>
          <m:t>46</m:t>
        </m:r>
      </m:oMath>
      <w:r>
        <w:t xml:space="preserve">. Show your thinking, using drawings, numbers, or words.</w:t>
      </w:r>
    </w:p>
    <w:p>
      <w:pPr>
        <w:numPr>
          <w:ilvl w:val="0"/>
          <w:numId w:val="1000"/>
        </w:numPr>
      </w:pPr>
      <w:r>
        <w:t xml:space="preserve">Use a number line if it helps.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19101" cy="416835"/>
            <wp:effectExtent b="0" l="0" r="0" t="0"/>
            <wp:docPr descr="Blank number line." title="" id="31" name="Picture"/>
            <a:graphic>
              <a:graphicData uri="http://schemas.openxmlformats.org/drawingml/2006/picture">
                <pic:pic>
                  <pic:nvPicPr>
                    <pic:cNvPr descr="/app/tmp/embedder-1732020880.9858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01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3</w:t>
      </w:r>
      <w:r>
        <w:t xml:space="preserve">CC BY NC 2024 Illustrative Mathematics®</w:t>
      </w:r>
    </w:p>
    <w:bookmarkStart w:id="40" w:name="activity-544353"/>
    <w:p>
      <w:pPr>
        <w:pStyle w:val="Heading2"/>
      </w:pPr>
      <w:r>
        <w:t xml:space="preserve">Activity 2</w:t>
      </w:r>
      <w:r>
        <w:t xml:space="preserve"> </w:t>
      </w:r>
      <w:r>
        <w:t xml:space="preserve">Who Spilled Paint?</w:t>
      </w:r>
      <w:r>
        <w:t xml:space="preserve"> </w:t>
      </w:r>
    </w:p>
    <w:p>
      <w:pPr>
        <w:pStyle w:val="FirstParagraph"/>
      </w:pPr>
      <w:r>
        <w:t xml:space="preserve">Oh no! Diego spilled paint on his paper. He can’t see all the numbers. </w:t>
      </w:r>
    </w:p>
    <w:p>
      <w:pPr>
        <w:pStyle w:val="BodyText"/>
      </w:pPr>
      <w:r>
        <w:drawing>
          <wp:inline>
            <wp:extent cx="2438400" cy="609600"/>
            <wp:effectExtent b="0" l="0" r="0" t="0"/>
            <wp:docPr descr="Equation with splatter. Splatter plus 540 equals 1000." title="" id="35" name="Picture"/>
            <a:graphic>
              <a:graphicData uri="http://schemas.openxmlformats.org/drawingml/2006/picture">
                <pic:pic>
                  <pic:nvPicPr>
                    <pic:cNvPr descr="/app/tmp/embedder-1732020881.08482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number that makes each equation true.</w:t>
      </w:r>
    </w:p>
    <w:p>
      <w:pPr>
        <w:pStyle w:val="BodyText"/>
      </w:pPr>
      <w:r>
        <w:drawing>
          <wp:inline>
            <wp:extent cx="2743200" cy="3048000"/>
            <wp:effectExtent b="0" l="0" r="0" t="0"/>
            <wp:docPr descr="5 splatter equations." title="" id="38" name="Picture"/>
            <a:graphic>
              <a:graphicData uri="http://schemas.openxmlformats.org/drawingml/2006/picture">
                <pic:pic>
                  <pic:nvPicPr>
                    <pic:cNvPr descr="/app/tmp/embedder-1732020881.16213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2024-11-19T12:54:42Z</dcterms:created>
  <dcterms:modified xsi:type="dcterms:W3CDTF">2024-11-19T12:54:42Z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