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media/rId39.png" ContentType="image/png"/>
  <Override PartName="/word/media/image1.png" ContentType="image/png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Learning</w:t>
      </w:r>
      <w:r>
        <w:t xml:space="preserve"> </w:t>
      </w:r>
      <w:r>
        <w:t xml:space="preserve">Targets</w:t>
      </w:r>
    </w:p>
    <w:p>
      <w:pPr>
        <w:pStyle w:val="Heading2"/>
      </w:pPr>
      <w:bookmarkStart w:id="20" w:name="learning-targets"/>
      <w:r>
        <w:t xml:space="preserve">Learning Targets</w:t>
      </w:r>
      <w:bookmarkEnd w:id="20"/>
    </w:p>
    <w:p>
      <w:pPr>
        <w:pStyle w:val="Heading3"/>
      </w:pPr>
      <w:bookmarkStart w:id="21" w:name="coordinate-geometry"/>
      <w:r>
        <w:t xml:space="preserve">Coordinate Geometry</w:t>
      </w:r>
      <w:bookmarkEnd w:id="21"/>
    </w:p>
    <w:p>
      <w:pPr>
        <w:pStyle w:val="Heading3"/>
      </w:pPr>
      <w:bookmarkStart w:id="22" w:name="lesson-1-rigid-transformations-in-the-plane"/>
      <w:r>
        <w:t xml:space="preserve">Lesson 1: Rigid Transformations in the Plane</w:t>
      </w:r>
      <w:bookmarkEnd w:id="22"/>
    </w:p>
    <w:p>
      <w:pPr>
        <w:pStyle w:val="Compact"/>
        <w:numPr>
          <w:numId w:val="1001"/>
          <w:ilvl w:val="0"/>
        </w:numPr>
      </w:pPr>
      <w:r>
        <w:t xml:space="preserve">I can prove triangles are congruent using coordinates.</w:t>
      </w:r>
    </w:p>
    <w:p>
      <w:pPr>
        <w:pStyle w:val="Compact"/>
        <w:numPr>
          <w:numId w:val="1001"/>
          <w:ilvl w:val="0"/>
        </w:numPr>
      </w:pPr>
      <w:r>
        <w:t xml:space="preserve">I can reflect, rotate, and translate figures in the coordinate plane.</w:t>
      </w:r>
    </w:p>
    <w:p>
      <w:pPr>
        <w:pStyle w:val="Heading3"/>
      </w:pPr>
      <w:bookmarkStart w:id="23" w:name="lesson-2-transformations-as-functions"/>
      <w:r>
        <w:t xml:space="preserve">Lesson 2: Transformations as Functions</w:t>
      </w:r>
      <w:bookmarkEnd w:id="23"/>
    </w:p>
    <w:p>
      <w:pPr>
        <w:pStyle w:val="Compact"/>
        <w:numPr>
          <w:numId w:val="1002"/>
          <w:ilvl w:val="0"/>
        </w:numPr>
      </w:pPr>
      <w:r>
        <w:t xml:space="preserve">I can use coordinate transformation notation to take points in the plane as inputs and give other points as outputs.</w:t>
      </w:r>
    </w:p>
    <w:p>
      <w:pPr>
        <w:pStyle w:val="Heading3"/>
      </w:pPr>
      <w:bookmarkStart w:id="24" w:name="lesson-3-types-of-transformations"/>
      <w:r>
        <w:t xml:space="preserve">Lesson 3: Types of Transformations</w:t>
      </w:r>
      <w:bookmarkEnd w:id="24"/>
    </w:p>
    <w:p>
      <w:pPr>
        <w:pStyle w:val="Compact"/>
        <w:numPr>
          <w:numId w:val="1003"/>
          <w:ilvl w:val="0"/>
        </w:numPr>
      </w:pPr>
      <w:r>
        <w:t xml:space="preserve">I can determine whether a transformation produces congruent or similar images (or neither).</w:t>
      </w:r>
    </w:p>
    <w:p>
      <w:pPr>
        <w:pStyle w:val="Heading3"/>
      </w:pPr>
      <w:bookmarkStart w:id="25" w:name="lesson-4-distances-and-circles"/>
      <w:r>
        <w:t xml:space="preserve">Lesson 4: Distances and Circles</w:t>
      </w:r>
      <w:bookmarkEnd w:id="25"/>
    </w:p>
    <w:p>
      <w:pPr>
        <w:pStyle w:val="Compact"/>
        <w:numPr>
          <w:numId w:val="1004"/>
          <w:ilvl w:val="0"/>
        </w:numPr>
      </w:pPr>
      <w:r>
        <w:t xml:space="preserve">I can derive an equation for a circle in the coordinate plane.</w:t>
      </w:r>
    </w:p>
    <w:p>
      <w:pPr>
        <w:pStyle w:val="Heading3"/>
      </w:pPr>
      <w:bookmarkStart w:id="26" w:name="lesson-5-squares-and-circles"/>
      <w:r>
        <w:t xml:space="preserve">Lesson 5: Squares and Circles</w:t>
      </w:r>
      <w:bookmarkEnd w:id="26"/>
    </w:p>
    <w:p>
      <w:pPr>
        <w:pStyle w:val="Compact"/>
        <w:numPr>
          <w:numId w:val="1005"/>
          <w:ilvl w:val="0"/>
        </w:numPr>
      </w:pPr>
      <w:r>
        <w:t xml:space="preserve">I understand how squared binomials relate to the equation of a circle.</w:t>
      </w:r>
    </w:p>
    <w:p>
      <w:pPr>
        <w:pStyle w:val="Heading3"/>
      </w:pPr>
      <w:bookmarkStart w:id="27" w:name="lesson-6-completing-the-square"/>
      <w:r>
        <w:t xml:space="preserve">Lesson 6: Completing the Square</w:t>
      </w:r>
      <w:bookmarkEnd w:id="27"/>
    </w:p>
    <w:p>
      <w:pPr>
        <w:pStyle w:val="Compact"/>
        <w:numPr>
          <w:numId w:val="1006"/>
          <w:ilvl w:val="0"/>
        </w:numPr>
      </w:pPr>
      <w:r>
        <w:t xml:space="preserve">I can complete the square to find the center and radius of a circle.</w:t>
      </w:r>
    </w:p>
    <w:p>
      <w:pPr>
        <w:pStyle w:val="Heading3"/>
      </w:pPr>
      <w:bookmarkStart w:id="28" w:name="lesson-7-distances-and-parabolas"/>
      <w:r>
        <w:t xml:space="preserve">Lesson 7: Distances and Parabolas</w:t>
      </w:r>
      <w:bookmarkEnd w:id="28"/>
    </w:p>
    <w:p>
      <w:pPr>
        <w:pStyle w:val="Compact"/>
        <w:numPr>
          <w:numId w:val="1007"/>
          <w:ilvl w:val="0"/>
        </w:numPr>
      </w:pPr>
      <w:r>
        <w:t xml:space="preserve">I know that a parabola is the set of points equidistant from a given point and line.</w:t>
      </w:r>
    </w:p>
    <w:p>
      <w:pPr>
        <w:pStyle w:val="Heading3"/>
      </w:pPr>
      <w:bookmarkStart w:id="29" w:name="lesson-8-equations-and-graphs"/>
      <w:r>
        <w:t xml:space="preserve">Lesson 8: Equations and Graphs</w:t>
      </w:r>
      <w:bookmarkEnd w:id="29"/>
    </w:p>
    <w:p>
      <w:pPr>
        <w:pStyle w:val="Compact"/>
        <w:numPr>
          <w:numId w:val="1008"/>
          <w:ilvl w:val="0"/>
        </w:numPr>
      </w:pPr>
      <w:r>
        <w:t xml:space="preserve">I can derive an equation for a parabola in the coordinate plane given a focus and a directrix.</w:t>
      </w:r>
    </w:p>
    <w:p>
      <w:pPr>
        <w:pStyle w:val="Heading3"/>
      </w:pPr>
      <w:bookmarkStart w:id="30" w:name="lesson-9-equations-of-lines"/>
      <w:r>
        <w:t xml:space="preserve">Lesson 9: Equations of Lines</w:t>
      </w:r>
      <w:bookmarkEnd w:id="30"/>
    </w:p>
    <w:p>
      <w:pPr>
        <w:pStyle w:val="Compact"/>
        <w:numPr>
          <w:numId w:val="1009"/>
          <w:ilvl w:val="0"/>
        </w:numPr>
      </w:pPr>
      <w:r>
        <w:t xml:space="preserve">I can use the definition of slope to write the equation for a line in point-slope form.</w:t>
      </w:r>
    </w:p>
    <w:p>
      <w:pPr>
        <w:pStyle w:val="Heading3"/>
      </w:pPr>
      <w:bookmarkStart w:id="31" w:name="lesson-10-parallel-lines-in-the-plane"/>
      <w:r>
        <w:t xml:space="preserve">Lesson 10: Parallel Lines in the Plane</w:t>
      </w:r>
      <w:bookmarkEnd w:id="31"/>
    </w:p>
    <w:p>
      <w:pPr>
        <w:pStyle w:val="Compact"/>
        <w:numPr>
          <w:numId w:val="1010"/>
          <w:ilvl w:val="0"/>
        </w:numPr>
      </w:pPr>
      <w:r>
        <w:t xml:space="preserve">I can prove that the slopes of parallel lines are equal.</w:t>
      </w:r>
    </w:p>
    <w:p>
      <w:pPr>
        <w:pStyle w:val="Compact"/>
        <w:numPr>
          <w:numId w:val="1010"/>
          <w:ilvl w:val="0"/>
        </w:numPr>
      </w:pPr>
      <w:r>
        <w:t xml:space="preserve">I can use slopes of parallel lines to solve problems.</w:t>
      </w:r>
    </w:p>
    <w:p>
      <w:pPr>
        <w:pStyle w:val="Heading3"/>
      </w:pPr>
      <w:bookmarkStart w:id="32" w:name="lesson-11-perpendicular-lines-in-the-plane"/>
      <w:r>
        <w:t xml:space="preserve">Lesson 11: Perpendicular Lines in the Plane</w:t>
      </w:r>
      <w:bookmarkEnd w:id="32"/>
    </w:p>
    <w:p>
      <w:pPr>
        <w:pStyle w:val="Compact"/>
        <w:numPr>
          <w:numId w:val="1011"/>
          <w:ilvl w:val="0"/>
        </w:numPr>
      </w:pPr>
      <w:r>
        <w:t xml:space="preserve">I can prove that the slopes of perpendicular lines are opposite reciprocals.</w:t>
      </w:r>
    </w:p>
    <w:p>
      <w:pPr>
        <w:pStyle w:val="Compact"/>
        <w:numPr>
          <w:numId w:val="1011"/>
          <w:ilvl w:val="0"/>
        </w:numPr>
      </w:pPr>
      <w:r>
        <w:t xml:space="preserve">I can use slopes of perpendicular lines to solve problems.</w:t>
      </w:r>
    </w:p>
    <w:p>
      <w:pPr>
        <w:pStyle w:val="Heading3"/>
      </w:pPr>
      <w:bookmarkStart w:id="33" w:name="lesson-12-its-all-on-the-line"/>
      <w:r>
        <w:t xml:space="preserve">Lesson 12: It’s All on the Line</w:t>
      </w:r>
      <w:bookmarkEnd w:id="33"/>
    </w:p>
    <w:p>
      <w:pPr>
        <w:pStyle w:val="Compact"/>
        <w:numPr>
          <w:numId w:val="1012"/>
          <w:ilvl w:val="0"/>
        </w:numPr>
      </w:pPr>
      <w:r>
        <w:t xml:space="preserve">I can gather information about a line and write its equation.</w:t>
      </w:r>
    </w:p>
    <w:p>
      <w:pPr>
        <w:pStyle w:val="Heading3"/>
      </w:pPr>
      <w:bookmarkStart w:id="34" w:name="lesson-13-intersection-points"/>
      <w:r>
        <w:t xml:space="preserve">Lesson 13: Intersection Points</w:t>
      </w:r>
      <w:bookmarkEnd w:id="34"/>
    </w:p>
    <w:p>
      <w:pPr>
        <w:pStyle w:val="Compact"/>
        <w:numPr>
          <w:numId w:val="1013"/>
          <w:ilvl w:val="0"/>
        </w:numPr>
      </w:pPr>
      <w:r>
        <w:t xml:space="preserve">I can use a graph to find the intersection points of a line and a circle.</w:t>
      </w:r>
    </w:p>
    <w:p>
      <w:pPr>
        <w:pStyle w:val="Heading3"/>
      </w:pPr>
      <w:bookmarkStart w:id="35" w:name="lesson-14-coordinate-proof"/>
      <w:r>
        <w:t xml:space="preserve">Lesson 14: Coordinate Proof</w:t>
      </w:r>
      <w:bookmarkEnd w:id="35"/>
    </w:p>
    <w:p>
      <w:pPr>
        <w:pStyle w:val="Compact"/>
        <w:numPr>
          <w:numId w:val="1014"/>
          <w:ilvl w:val="0"/>
        </w:numPr>
      </w:pPr>
      <w:r>
        <w:t xml:space="preserve">I can use coordinates of figures to prove geometric theorems.</w:t>
      </w:r>
    </w:p>
    <w:p>
      <w:pPr>
        <w:pStyle w:val="Heading3"/>
      </w:pPr>
      <w:bookmarkStart w:id="36" w:name="lesson-15-weighted-averages"/>
      <w:r>
        <w:t xml:space="preserve">Lesson 15: Weighted Averages</w:t>
      </w:r>
      <w:bookmarkEnd w:id="36"/>
    </w:p>
    <w:p>
      <w:pPr>
        <w:pStyle w:val="Compact"/>
        <w:numPr>
          <w:numId w:val="1015"/>
          <w:ilvl w:val="0"/>
        </w:numPr>
      </w:pPr>
      <w:r>
        <w:t xml:space="preserve">I can calculate the coordinates of a point on a line segment that partitions the segment in a given ratio.</w:t>
      </w:r>
    </w:p>
    <w:p>
      <w:pPr>
        <w:pStyle w:val="Heading3"/>
      </w:pPr>
      <w:bookmarkStart w:id="37" w:name="lesson-16-weighted-averages-in-a-triangle"/>
      <w:r>
        <w:t xml:space="preserve">Lesson 16: Weighted Averages in a Triangle</w:t>
      </w:r>
      <w:bookmarkEnd w:id="37"/>
    </w:p>
    <w:p>
      <w:pPr>
        <w:pStyle w:val="Compact"/>
        <w:numPr>
          <w:numId w:val="1016"/>
          <w:ilvl w:val="0"/>
        </w:numPr>
      </w:pPr>
      <w:r>
        <w:t xml:space="preserve">I can determine the point where the medians of a triangle intersect.</w:t>
      </w:r>
    </w:p>
    <w:p>
      <w:pPr>
        <w:pStyle w:val="Heading3"/>
      </w:pPr>
      <w:bookmarkStart w:id="38" w:name="lesson-17-lines-in-triangles"/>
      <w:r>
        <w:t xml:space="preserve">Lesson 17: Lines in Triangles</w:t>
      </w:r>
      <w:bookmarkEnd w:id="38"/>
    </w:p>
    <w:p>
      <w:pPr>
        <w:pStyle w:val="Compact"/>
        <w:numPr>
          <w:numId w:val="1017"/>
          <w:ilvl w:val="0"/>
        </w:numPr>
      </w:pPr>
      <w:r>
        <w:t xml:space="preserve">I can determine the point where the altitudes of a triangle intersect.</w:t>
      </w:r>
    </w:p>
    <w:p>
      <w:pPr>
        <w:pStyle w:val="Compact"/>
      </w:pPr>
      <w:r>
        <w:drawing>
          <wp:inline>
            <wp:extent cx="762000" cy="2667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/app/app/assets/images/export/ccby_logo_small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© CC BY 2019 by Illustrative Mathematics</w:t>
      </w:r>
    </w:p>
    <w:sectPr w:rsidR="00D121E2">
      <w:headerReference w:type="even" r:id="rId10"/>
      <w:headerReference w:type="default" r:id="rId11"/>
      <w:footerReference w:type="even" r:id="rId14"/>
      <w:footerReference w:type="default" r:id="rId12"/>
      <w:headerReference w:type="first" r:id="rId9"/>
      <w:footerReference w:type="first" r:id="rId13"/>
      <w:pgSz w:w="12240" w:h="15840"/>
      <w:pgMar w:top="1440" w:right="1440" w:bottom="1440" w:left="1440" w:header="720" w:footer="720" w:gutter="0"/>
      <w:cols w:space="72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020838" w14:textId="77777777" w:rsidR="004334B2" w:rsidRDefault="004334B2" w:rsidP="00C83B8A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26E3B1" w14:textId="77777777" w:rsidR="009E40FE" w:rsidRDefault="009E40FE" w:rsidP="004334B2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5D34E5" w14:textId="3F7124D7" w:rsidR="000B7A7F" w:rsidRDefault="00E54CE6" w:rsidP="004334B2">
    <w:pPr>
      <w:pStyle w:val="Footer"/>
      <w:ind w:right="360"/>
    </w:pPr>
    <w:r>
      <w:pict w14:anchorId="5EC179F9">
        <v:rect id="_x0000_i1026" style="width:0;height:1.5pt" o:hralign="center" o:hrstd="t" o:hr="t" fillcolor="#aaa" stroked="f"/>
      </w:pict>
    </w:r>
  </w:p>
  <w:p w14:paraId="4389672A" w14:textId="77777777" w:rsidR="000B7A7F" w:rsidRDefault="000B7A7F" w:rsidP="000B7A7F">
    <w:pPr>
      <w:pStyle w:val="Footer"/>
      <w:framePr w:wrap="none" w:vAnchor="text" w:hAnchor="page" w:x="11422" w:y="209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D6A00">
      <w:rPr>
        <w:rStyle w:val="PageNumber"/>
        <w:noProof/>
      </w:rPr>
      <w:t>1</w:t>
    </w:r>
    <w:r>
      <w:rPr>
        <w:rStyle w:val="PageNumber"/>
      </w:rPr>
      <w:fldChar w:fldCharType="end"/>
    </w:r>
  </w:p>
  <w:p w14:paraId="2E999C6A" w14:textId="712842B2" w:rsidR="009E40FE" w:rsidRDefault="004334B2" w:rsidP="004334B2">
    <w:pPr>
      <w:pStyle w:val="Footer"/>
      <w:ind w:right="360"/>
    </w:pPr>
    <w:bookmarkStart w:id="0" w:name="_GoBack"/>
    <w:bookmarkEnd w:id="0"/>
    <w:r>
      <w:tab/>
    </w:r>
    <w:r>
      <w:tab/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07B0E5" w14:textId="77777777" w:rsidR="009E40FE" w:rsidRDefault="009E40FE">
    <w:pPr>
      <w:pStyle w:val="Footer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E271E" w14:textId="77777777" w:rsidR="009E40FE" w:rsidRDefault="009E40FE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9E8894" w14:textId="0197742A" w:rsidR="009E40FE" w:rsidRDefault="009E40FE">
    <w:pPr>
      <w:pStyle w:val="Header"/>
    </w:pPr>
    <w:r w:rsidRPr="00060C23">
      <w:rPr>
        <w:noProof/>
      </w:rPr>
      <w:drawing>
        <wp:anchor distT="0" distB="0" distL="114300" distR="114300" simplePos="0" relativeHeight="251659264" behindDoc="0" locked="0" layoutInCell="1" allowOverlap="0" wp14:anchorId="69158EB4" wp14:editId="4429B5A5">
          <wp:simplePos x="0" y="0"/>
          <wp:positionH relativeFrom="column">
            <wp:posOffset>4874895</wp:posOffset>
          </wp:positionH>
          <wp:positionV relativeFrom="paragraph">
            <wp:posOffset>-120015</wp:posOffset>
          </wp:positionV>
          <wp:extent cx="1043940" cy="22860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_OUR_logo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228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ptab w:relativeTo="margin" w:alignment="right" w:leader="none"/>
    </w:r>
  </w:p>
  <w:p w14:paraId="2A500FB4" w14:textId="77777777" w:rsidR="0047280E" w:rsidRDefault="0047280E">
    <w:pPr>
      <w:pStyle w:val="Header"/>
    </w:pPr>
  </w:p>
  <w:p w14:paraId="30036C25" w14:textId="77777777" w:rsidR="001E3EA7" w:rsidRDefault="001E3EA7">
    <w:pPr>
      <w:pStyle w:val="Header"/>
    </w:pPr>
  </w:p>
  <w:p w14:paraId="71D671F4" w14:textId="5CB14710" w:rsidR="0047280E" w:rsidRDefault="00E54CE6">
    <w:pPr>
      <w:pStyle w:val="Header"/>
    </w:pPr>
    <w:r>
      <w:pict w14:anchorId="180017B1">
        <v:rect id="_x0000_i1025" style="width:0;height:1.5pt" o:hralign="center" o:hrstd="t" o:hr="t" fillcolor="#aaa" stroked="f"/>
      </w:pict>
    </w:r>
  </w:p>
  <w:p w14:paraId="5699A3D6" w14:textId="5F2F2DF8" w:rsidR="001E3EA7" w:rsidRDefault="001E3EA7">
    <w:pPr>
      <w:pStyle w:val="Header"/>
    </w:pPr>
    <w:r>
      <w:t>NAME</w:t>
    </w:r>
    <w:r>
      <w:tab/>
      <w:t>DATE</w:t>
    </w:r>
    <w:r>
      <w:tab/>
      <w:t>PERIOD</w:t>
    </w:r>
  </w:p>
  <w:p w14:paraId="4ADE8C9C" w14:textId="77777777" w:rsidR="0047280E" w:rsidRDefault="0047280E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FE40C3" w14:textId="77777777" w:rsidR="009E40FE" w:rsidRDefault="009E40FE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E17F69BA"/>
    <w:multiLevelType w:val="multilevel"/>
    <w:tmpl w:val="E014FE38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F6ADBBF"/>
    <w:multiLevelType w:val="multilevel"/>
    <w:tmpl w:val="329E54F4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90">
    <w:nsid w:val="2c1ae401"/>
    <w:multiLevelType w:val="multilevel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 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 "/>
      <w:lvlJc w:val="left"/>
      <w:pPr>
        <w:tabs>
          <w:tab w:val="num" w:pos="5760"/>
        </w:tabs>
        <w:ind w:left="6240" w:hanging="480"/>
      </w:pPr>
    </w:lvl>
  </w:abstractNum>
  <w:abstractNum w:abstractNumId="991">
    <w:nsid w:val="ea454b4c"/>
    <w:multiLevelType w:val="multilevel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–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•"/>
      <w:lvlJc w:val="left"/>
      <w:pPr>
        <w:tabs>
          <w:tab w:val="num" w:pos="5760"/>
        </w:tabs>
        <w:ind w:left="6240" w:hanging="480"/>
      </w:pPr>
    </w:lvl>
  </w:abstractNum>
  <w:num w:numId="1">
    <w:abstractNumId w:val="0"/>
  </w:num>
  <w:num w:numId="2">
    <w:abstractNumId w:val="1"/>
  </w: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0004"/>
  <w:footnotePr>
    <w:footnote w:id="-1"/>
    <w:footnote w:id="0"/>
  </w:footnotePr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  <w:rsidRoot w:val="00590D07"/>
    <w:rsid w:val="00011C8B"/>
    <w:rsid w:val="004E29B3"/>
    <w:rsid w:val="00590D07"/>
    <w:rsid w:val="00784D58"/>
    <w:rsid w:val="008D6863"/>
    <w:rsid w:val="00B86B75"/>
    <w:rsid w:val="00BC48D5"/>
    <w:rsid w:val="00C36279"/>
    <w:rsid w:val="00E315A3"/>
  </w:rsids>
  <m:mathPr>
    <m:mathFont m:val="Lucida Grande"/>
    <m:brkBin m:val="before"/>
    <m:brkBinSub m:val="--"/>
    <m:smallFrac m:val="false"/>
    <m:dispDef m:val="false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82">
    <w:lsdException w:name="heading 8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5" w:semiHidden="1" w:unhideWhenUsed="1"/>
    <w:lsdException w:name="List Number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BodyText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Heading3">
    <w:name w:val="heading 3"/>
    <w:basedOn w:val="Normal"/>
    <w:next w:val="BodyText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ing4">
    <w:name w:val="heading 4"/>
    <w:basedOn w:val="Normal"/>
    <w:next w:val="BodyText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BodyText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Heading6">
    <w:name w:val="heading 6"/>
    <w:basedOn w:val="Normal"/>
    <w:next w:val="BodyText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Subtitle">
    <w:name w:val="Subtitle"/>
    <w:basedOn w:val="Title"/>
    <w:next w:val="BodyText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">
    <w:name w:val="Abstract"/>
    <w:basedOn w:val="Normal"/>
    <w:next w:val="BodyText"/>
    <w:qFormat/>
    <w:pPr>
      <w:keepNext/>
      <w:keepLines/>
      <w:spacing w:before="3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FigurewithCaption">
    <w:name w:val="Figure with Caption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4F81BD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Header">
    <w:name w:val="header"/>
    <w:basedOn w:val="Normal"/>
    <w:link w:val="HeaderChar"/>
    <w:unhideWhenUsed/>
    <w:rsid w:val="009E40FE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rsid w:val="009E40FE"/>
  </w:style>
  <w:style w:type="paragraph" w:styleId="Footer">
    <w:name w:val="footer"/>
    <w:basedOn w:val="Normal"/>
    <w:link w:val="FooterChar"/>
    <w:unhideWhenUsed/>
    <w:rsid w:val="009E40FE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rsid w:val="009E40FE"/>
  </w:style>
  <w:style w:type="character" w:styleId="PageNumber">
    <w:name w:val="page number"/>
    <w:basedOn w:val="DefaultParagraphFont"/>
    <w:semiHidden/>
    <w:unhideWhenUsed/>
    <w:rsid w:val="004334B2"/>
  </w:style>
  <w:style w:type="character" w:styleId="FollowedHyperlink">
    <w:name w:val="FollowedHyperlink"/>
    <w:basedOn w:val="DefaultParagraphFont"/>
    <w:semiHidden/>
    <w:unhideWhenUsed/>
    <w:rsid w:val="0007094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?>
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Id="rId9" Type="http://schemas.openxmlformats.org/officeDocument/2006/relationships/header" Target="header3.xml" /><Relationship Id="rId10" Type="http://schemas.openxmlformats.org/officeDocument/2006/relationships/header" Target="header1.xml" /><Relationship Id="rId11" Type="http://schemas.openxmlformats.org/officeDocument/2006/relationships/header" Target="header2.xml" /><Relationship Id="rId12" Type="http://schemas.openxmlformats.org/officeDocument/2006/relationships/footer" Target="footer2.xml" /><Relationship Id="rId13" Type="http://schemas.openxmlformats.org/officeDocument/2006/relationships/footer" Target="footer3.xml" /><Relationship Id="rId14" Type="http://schemas.openxmlformats.org/officeDocument/2006/relationships/footer" Target="footer1.xml" /><Relationship Type="http://schemas.openxmlformats.org/officeDocument/2006/relationships/image" Id="rId39" Target="media/rId39.png" /></Relationships>
</file>

<file path=word/_rels/footnotes.xml.rels><?xml version="1.0" encoding="UTF-8"?>
<Relationships xmlns="http://schemas.openxmlformats.org/package/2006/relationships" /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</Words>
  <Characters>11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Targets</dc:title>
  <dc:creator/>
  <cp:keywords/>
  <dcterms:created xsi:type="dcterms:W3CDTF">2019-08-05T13:23:07Z</dcterms:created>
  <dcterms:modified xsi:type="dcterms:W3CDTF">2019-08-05T13:23:07Z</dcterms:modified>
</cp:coreProperties>
</file>