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0.png" ContentType="image/png"/>
  <Override PartName="/word/media/rId24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3</w:t>
      </w:r>
      <w:r>
        <w:t xml:space="preserve">Lesson 1</w:t>
      </w:r>
      <w:r>
        <w:t xml:space="preserve">CC BY NC 2024 Illustrative Mathematics®</w:t>
      </w:r>
    </w:p>
    <w:p>
      <w:pPr>
        <w:pStyle w:val="BodyText"/>
      </w:pPr>
      <w:r>
        <w:t xml:space="preserve">Unit 3, Lesson 1</w:t>
      </w:r>
    </w:p>
    <w:bookmarkStart w:id="29" w:name="lesson-543454"/>
    <w:p>
      <w:pPr>
        <w:pStyle w:val="Heading1"/>
      </w:pPr>
      <w:r>
        <w:t xml:space="preserve">Standard Units of Measure</w:t>
      </w:r>
    </w:p>
    <w:p>
      <w:pPr>
        <w:numPr>
          <w:ilvl w:val="0"/>
          <w:numId w:val="1001"/>
        </w:numPr>
        <w:pStyle w:val="Compact"/>
      </w:pPr>
      <w:r>
        <w:t xml:space="preserve">Let’s measure length.</w:t>
      </w:r>
    </w:p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3</w:t>
      </w:r>
      <w:r>
        <w:t xml:space="preserve">Lesson 1</w:t>
      </w:r>
      <w:r>
        <w:t xml:space="preserve">CC BY NC 2024 Illustrative Mathematics®</w:t>
      </w:r>
    </w:p>
    <w:bookmarkStart w:id="23" w:name="activity-543455"/>
    <w:p>
      <w:pPr>
        <w:pStyle w:val="Heading2"/>
      </w:pPr>
      <w:r>
        <w:t xml:space="preserve">Warm-up</w:t>
      </w:r>
      <w:r>
        <w:t xml:space="preserve">What Do You Know about Measuring?</w:t>
      </w:r>
    </w:p>
    <w:p>
      <w:pPr>
        <w:pStyle w:val="FirstParagraph"/>
      </w:pPr>
      <w:r>
        <w:t xml:space="preserve">What do you know about measuring?</w:t>
      </w:r>
    </w:p>
    <w:p>
      <w:pPr>
        <w:pStyle w:val="BodyText"/>
      </w:pPr>
      <w:r>
        <w:drawing>
          <wp:inline>
            <wp:extent cx="2822713" cy="4308995"/>
            <wp:effectExtent b="0" l="0" r="0" t="0"/>
            <wp:docPr descr="Student thinking." title="" id="21" name="Picture"/>
            <a:graphic>
              <a:graphicData uri="http://schemas.openxmlformats.org/drawingml/2006/picture">
                <pic:pic>
                  <pic:nvPicPr>
                    <pic:cNvPr descr="/app/tmp/embedder-1786380838.37862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713" cy="4308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p>
      <w:pPr>
        <w:pStyle w:val="BodyText"/>
      </w:pPr>
      <w:r>
        <w:t xml:space="preserve"> </w:t>
      </w:r>
      <w:r>
        <w:t xml:space="preserve">Grade 2</w:t>
      </w:r>
      <w:r>
        <w:br/>
      </w:r>
      <w:r>
        <w:t xml:space="preserve">Unit 3</w:t>
      </w:r>
      <w:r>
        <w:t xml:space="preserve">Lesson 1</w:t>
      </w:r>
      <w:r>
        <w:t xml:space="preserve">CC BY NC 2024 Illustrative Mathematics®</w:t>
      </w:r>
    </w:p>
    <w:bookmarkStart w:id="27" w:name="activity-543456"/>
    <w:p>
      <w:pPr>
        <w:pStyle w:val="Heading2"/>
      </w:pPr>
      <w:r>
        <w:t xml:space="preserve">Activity 1</w:t>
      </w:r>
      <w:r>
        <w:t xml:space="preserve">Priya’s Pet</w:t>
      </w:r>
    </w:p>
    <w:p>
      <w:pPr>
        <w:pStyle w:val="FirstParagraph"/>
      </w:pPr>
      <w:r>
        <w:drawing>
          <wp:inline>
            <wp:extent cx="5419119" cy="1425118"/>
            <wp:effectExtent b="0" l="0" r="0" t="0"/>
            <wp:docPr descr="Reptile, Iguana." title="" id="25" name="Picture"/>
            <a:graphic>
              <a:graphicData uri="http://schemas.openxmlformats.org/drawingml/2006/picture">
                <pic:pic>
                  <pic:nvPicPr>
                    <pic:cNvPr descr="/app/tmp/embedder-1786380838.468774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119" cy="1425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Use straws to measure your string. The string shows the length of Priya’s iguana.</w:t>
      </w:r>
    </w:p>
    <w:p>
      <w:pPr>
        <w:pStyle w:val="BodyText"/>
      </w:pPr>
      <w:r>
        <w:t xml:space="preserve">Priya’s iguana is ____________ straws long.</w:t>
      </w:r>
    </w:p>
    <w:bookmarkEnd w:id="27"/>
    <w:p>
      <w:pPr>
        <w:pStyle w:val="BodyText"/>
      </w:pPr>
      <w:r>
        <w:t xml:space="preserve"> </w:t>
      </w:r>
      <w:r>
        <w:t xml:space="preserve">Grade 2</w:t>
      </w:r>
      <w:r>
        <w:br/>
      </w:r>
      <w:r>
        <w:t xml:space="preserve">Unit 3</w:t>
      </w:r>
      <w:r>
        <w:t xml:space="preserve">Lesson 1</w:t>
      </w:r>
      <w:r>
        <w:t xml:space="preserve">CC BY NC 2024 Illustrative Mathematics®</w:t>
      </w:r>
    </w:p>
    <w:bookmarkStart w:id="28" w:name="activity-543457"/>
    <w:p>
      <w:pPr>
        <w:pStyle w:val="Heading2"/>
      </w:pPr>
      <w:r>
        <w:t xml:space="preserve">Activity 2</w:t>
      </w:r>
      <w:r>
        <w:t xml:space="preserve">Use a Standard Unit</w:t>
      </w:r>
    </w:p>
    <w:p>
      <w:pPr>
        <w:pStyle w:val="FirstParagraph"/>
      </w:pPr>
      <w:r>
        <w:t xml:space="preserve">Use the cubes to measure Priya’s string.</w:t>
      </w:r>
    </w:p>
    <w:p>
      <w:pPr>
        <w:numPr>
          <w:ilvl w:val="0"/>
          <w:numId w:val="1002"/>
        </w:numPr>
        <w:pStyle w:val="Compact"/>
      </w:pPr>
      <w:r>
        <w:t xml:space="preserve">Priya’s iguana is ______ cubes long.</w:t>
      </w:r>
    </w:p>
    <w:p>
      <w:pPr>
        <w:numPr>
          <w:ilvl w:val="0"/>
          <w:numId w:val="1002"/>
        </w:numPr>
        <w:pStyle w:val="Compact"/>
      </w:pPr>
      <w:r>
        <w:t xml:space="preserve">Compare your measurement with another group.</w:t>
      </w:r>
    </w:p>
    <w:bookmarkEnd w:id="28"/>
    <w:bookmarkEnd w:id="29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2026-08-10T16:53:59Z</dcterms:created>
  <dcterms:modified xsi:type="dcterms:W3CDTF">2026-08-10T16:53:59Z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