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0-escribamos-acertijos-numéricos"/>
    <w:p>
      <w:pPr>
        <w:pStyle w:val="Heading1"/>
      </w:pPr>
      <w:r>
        <w:t xml:space="preserve">Lesson 10: Escribamos acertijos numéricos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 1.NBT.C, 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Apply place value reasoning to write and solve number riddles.</w:t>
      </w:r>
    </w:p>
    <w:bookmarkEnd w:id="24"/>
    <w:bookmarkStart w:id="25" w:name="student-facing-learning-goals"/>
    <w:p>
      <w:pPr>
        <w:pStyle w:val="Heading3"/>
      </w:pPr>
      <w:r>
        <w:t xml:space="preserve">Student-facing Learning Goals</w:t>
      </w:r>
    </w:p>
    <w:p>
      <w:pPr>
        <w:numPr>
          <w:ilvl w:val="0"/>
          <w:numId w:val="1002"/>
        </w:numPr>
        <w:pStyle w:val="Compact"/>
      </w:pPr>
      <w:r>
        <w:t xml:space="preserve">Escribamos y resolvamos acertijos numéricos.</w:t>
      </w:r>
    </w:p>
    <w:bookmarkEnd w:id="25"/>
    <w:bookmarkStart w:id="26" w:name="lesson-purpose"/>
    <w:p>
      <w:pPr>
        <w:pStyle w:val="Heading3"/>
      </w:pPr>
      <w:r>
        <w:t xml:space="preserve">Lesson Purpose</w:t>
      </w:r>
    </w:p>
    <w:p>
      <w:pPr>
        <w:pStyle w:val="FirstParagraph"/>
      </w:pPr>
      <w:r>
        <w:t xml:space="preserve">The purpose of this lesson is for students to apply place value reasoning to write and solve number riddles.</w:t>
      </w:r>
    </w:p>
    <w:p>
      <w:pPr>
        <w:pStyle w:val="BodyText"/>
      </w:pPr>
      <w:r>
        <w:t xml:space="preserve">This lesson continues the work with number riddles from the previous lesson. Students write their own riddles and then try to find each other’s secret number.</w:t>
      </w:r>
    </w:p>
    <w:p>
      <w:pPr>
        <w:pStyle w:val="BodyText"/>
      </w:pPr>
      <w:r>
        <w:t xml:space="preserve">The cool-down should be completed before the lesson synthesis, as students will share their reflections with the whole class.</w:t>
      </w:r>
    </w:p>
    <w:p>
      <w:pPr>
        <w:pStyle w:val="BodyText"/>
      </w:pPr>
      <w:r>
        <w:t xml:space="preserve">If students need additional support with the concepts in this lesson, refer back to Unit 4, Section B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Bags or envelopes: Activity 1</w:t>
      </w:r>
    </w:p>
    <w:p>
      <w:pPr>
        <w:numPr>
          <w:ilvl w:val="0"/>
          <w:numId w:val="1005"/>
        </w:numPr>
        <w:pStyle w:val="Compact"/>
      </w:pPr>
      <w:r>
        <w:t xml:space="preserve">Connecting cubes in towers of 10 and singles: Activity 1, Activity 2</w:t>
      </w:r>
    </w:p>
    <w:p>
      <w:pPr>
        <w:numPr>
          <w:ilvl w:val="0"/>
          <w:numId w:val="1005"/>
        </w:numPr>
        <w:pStyle w:val="Compact"/>
      </w:pPr>
      <w:r>
        <w:t xml:space="preserve">Index cards: Activity 1</w:t>
      </w:r>
    </w:p>
    <w:p>
      <w:pPr>
        <w:numPr>
          <w:ilvl w:val="0"/>
          <w:numId w:val="1005"/>
        </w:numPr>
        <w:pStyle w:val="Compact"/>
      </w:pPr>
      <w:r>
        <w:t xml:space="preserve">Materials from a previous activity: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the ways you have seen yourself grow in your teaching of mathematics over the course of the school year. In what area have you made the most significant growth? What led to this growth?</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¿Qué tienen los números?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 1.NBT.C</w:t>
            </w:r>
          </w:p>
        </w:tc>
      </w:tr>
    </w:tbl>
    <w:bookmarkEnd w:id="44"/>
    <w:bookmarkStart w:id="45" w:name="student-facing-task-statement"/>
    <w:p>
      <w:pPr>
        <w:pStyle w:val="Heading3"/>
      </w:pPr>
      <w:r>
        <w:t xml:space="preserve">Student-facing Task Statement</w:t>
      </w:r>
    </w:p>
    <w:p>
      <w:pPr>
        <w:pStyle w:val="FirstParagraph"/>
      </w:pPr>
      <w:r>
        <w:t xml:space="preserve">¿Qué necesitas saber sobre los números para escribir acertijos numéricos?</w:t>
      </w:r>
    </w:p>
    <w:bookmarkEnd w:id="45"/>
    <w:bookmarkStart w:id="46" w:name="student-responses"/>
    <w:p>
      <w:pPr>
        <w:pStyle w:val="Heading3"/>
      </w:pPr>
      <w:r>
        <w:t xml:space="preserve">Student Responses</w:t>
      </w:r>
    </w:p>
    <w:p>
      <w:pPr>
        <w:pStyle w:val="FirstParagraph"/>
      </w:pPr>
      <w:r>
        <w:t xml:space="preserve">Sample response:</w:t>
      </w:r>
    </w:p>
    <w:p>
      <w:pPr>
        <w:numPr>
          <w:ilvl w:val="0"/>
          <w:numId w:val="1006"/>
        </w:numPr>
        <w:pStyle w:val="Compact"/>
      </w:pPr>
      <w:r>
        <w:t xml:space="preserve">You have to know the number of tens and ones in a number.</w:t>
      </w:r>
    </w:p>
    <w:p>
      <w:pPr>
        <w:numPr>
          <w:ilvl w:val="0"/>
          <w:numId w:val="1006"/>
        </w:numPr>
        <w:pStyle w:val="Compact"/>
      </w:pPr>
      <w:r>
        <w:t xml:space="preserve">You have to know how to represent numbers with equations.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2022-12-14T23:20:09Z</dcterms:created>
  <dcterms:modified xsi:type="dcterms:W3CDTF">2022-12-14T23:20:09Z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cnrT617AHK5VjkTbeOKx+xrcSy3TkviLmXtt5G82N3RWfpayMkjk85Bq58Uphp2TIzQyq8cYpZAc8YiUGzk0KQ==</vt:lpwstr>
  </property>
</Properties>
</file>