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e186b711da09255c6d53e5a81280258eb967dfd"/>
    <w:p>
      <w:pPr>
        <w:pStyle w:val="Heading1"/>
      </w:pPr>
      <w:r>
        <w:t xml:space="preserve">Lesson 5: Longitudes de los lados de prismas rectangulares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5.MD.C.5.b</w:t>
            </w:r>
          </w:p>
        </w:tc>
      </w:tr>
      <w:tr>
        <w:tc>
          <w:tcPr/>
          <w:p>
            <w:pPr>
              <w:pStyle w:val="Compact"/>
              <w:jc w:val="left"/>
            </w:pPr>
            <w:r>
              <w:t xml:space="preserve">Building Towards</w:t>
            </w:r>
          </w:p>
        </w:tc>
        <w:tc>
          <w:tcPr/>
          <w:p>
            <w:pPr>
              <w:pStyle w:val="Compact"/>
              <w:jc w:val="left"/>
            </w:pPr>
            <w:r>
              <w:t xml:space="preserve">5.MD.C.5.b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rectangular prisms in terms of their side lengths.</w:t>
      </w:r>
    </w:p>
    <w:p>
      <w:pPr>
        <w:numPr>
          <w:ilvl w:val="0"/>
          <w:numId w:val="1001"/>
        </w:numPr>
        <w:pStyle w:val="Compact"/>
      </w:pPr>
      <w:r>
        <w:t xml:space="preserve">Find the volume of a right rectangular prism by multiplying the side lengths and connect that to finding volume by multiplying the area of the base by the height.</w:t>
      </w:r>
    </w:p>
    <w:bookmarkEnd w:id="24"/>
    <w:bookmarkStart w:id="25" w:name="student-facing-learning-goals"/>
    <w:p>
      <w:pPr>
        <w:pStyle w:val="Heading3"/>
      </w:pPr>
      <w:r>
        <w:t xml:space="preserve">Student-facing Learning Goals</w:t>
      </w:r>
    </w:p>
    <w:p>
      <w:pPr>
        <w:numPr>
          <w:ilvl w:val="0"/>
          <w:numId w:val="1002"/>
        </w:numPr>
        <w:pStyle w:val="Compact"/>
      </w:pPr>
      <w:r>
        <w:t xml:space="preserve">Describamos las longitudes de los lados de un prisma rectangular y encontremos el volumen.</w:t>
      </w:r>
    </w:p>
    <w:bookmarkEnd w:id="25"/>
    <w:bookmarkStart w:id="26" w:name="lesson-purpose"/>
    <w:p>
      <w:pPr>
        <w:pStyle w:val="Heading3"/>
      </w:pPr>
      <w:r>
        <w:t xml:space="preserve">Lesson Purpose</w:t>
      </w:r>
    </w:p>
    <w:p>
      <w:pPr>
        <w:pStyle w:val="FirstParagraph"/>
      </w:pPr>
      <w:r>
        <w:t xml:space="preserve">The purpose of this lesson is for students to formalize the language they use to describe the side lengths of a rectangular prism.</w:t>
      </w:r>
      <w:r>
        <w:t xml:space="preserve"> </w:t>
      </w:r>
    </w:p>
    <w:p>
      <w:pPr>
        <w:pStyle w:val="BodyText"/>
      </w:pPr>
      <w:r>
        <w:t xml:space="preserve">In previous lessons, students used the structure of a rectangular prism, namely layers, to find its volume. In this lesson, students describe the number of layers and the number of cubes in each layer in terms of the length, width, and height of the prism (MP6). Students choose a base for the prism and recognize that the number of cubes in each layer is the product of the length and width of the chosen base. They also recognize that the height that corresponds with the chosen base represents the number of layers in the prism. They connect this relationship to the product of the length, width, and height of a prism. With this understanding of how to find the volume of a rectangular prism, students do not always need to see the individual cubes that make up the prism. The poster from a previous lesson that displays language students used while building and describing prisms will be revised in this lesson synthesis to include the terms length, width, height, and area of a base.</w:t>
      </w:r>
    </w:p>
    <w:p>
      <w:pPr>
        <w:pStyle w:val="BodyText"/>
      </w:pPr>
      <w:r>
        <w:rPr>
          <w:bCs/>
          <w:b/>
        </w:rPr>
        <w:t xml:space="preserve">Math Community</w:t>
      </w:r>
    </w:p>
    <w:p>
      <w:pPr>
        <w:pStyle w:val="BodyText"/>
      </w:pPr>
      <w:r>
        <w:t xml:space="preserve">Tell students that, at the end of the lesson, they will be asked to identify specific examples of norms they experienced as they did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volumen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5.MD.C.5.b</w:t>
            </w:r>
          </w:p>
        </w:tc>
      </w:tr>
    </w:tbl>
    <w:bookmarkEnd w:id="44"/>
    <w:bookmarkStart w:id="48" w:name="student-facing-task-statement"/>
    <w:p>
      <w:pPr>
        <w:pStyle w:val="Heading3"/>
      </w:pPr>
      <w:r>
        <w:t xml:space="preserve">Student-facing Task Statement</w:t>
      </w:r>
    </w:p>
    <w:p>
      <w:pPr>
        <w:pStyle w:val="FirstParagraph"/>
      </w:pPr>
      <w:r>
        <w:t xml:space="preserve">Esta es la base de un prisma rectangular.</w:t>
      </w:r>
    </w:p>
    <w:p>
      <w:pPr>
        <w:pStyle w:val="BodyText"/>
      </w:pPr>
      <w:r>
        <w:drawing>
          <wp:inline>
            <wp:extent cx="1485900" cy="990600"/>
            <wp:effectExtent b="0" l="0" r="0" t="0"/>
            <wp:docPr descr="Diagram. Rectangle partitioned into 3 rows of 4 of the same size squares." title="" id="46" name="Picture"/>
            <a:graphic>
              <a:graphicData uri="http://schemas.openxmlformats.org/drawingml/2006/picture">
                <pic:pic>
                  <pic:nvPicPr>
                    <pic:cNvPr descr="/app/tmp/embedder-1671065149.7660632.png" id="47" name="Picture"/>
                    <pic:cNvPicPr>
                      <a:picLocks noChangeArrowheads="1" noChangeAspect="1"/>
                    </pic:cNvPicPr>
                  </pic:nvPicPr>
                  <pic:blipFill>
                    <a:blip r:embed="rId45"/>
                    <a:stretch>
                      <a:fillRect/>
                    </a:stretch>
                  </pic:blipFill>
                  <pic:spPr bwMode="auto">
                    <a:xfrm>
                      <a:off x="0" y="0"/>
                      <a:ext cx="1485900" cy="990600"/>
                    </a:xfrm>
                    <a:prstGeom prst="rect">
                      <a:avLst/>
                    </a:prstGeom>
                    <a:noFill/>
                    <a:ln w="9525">
                      <a:noFill/>
                      <a:headEnd/>
                      <a:tailEnd/>
                    </a:ln>
                  </pic:spPr>
                </pic:pic>
              </a:graphicData>
            </a:graphic>
          </wp:inline>
        </w:drawing>
      </w:r>
    </w:p>
    <w:p>
      <w:pPr>
        <w:pStyle w:val="BodyText"/>
      </w:pPr>
      <w:r>
        <w:t xml:space="preserve">Si su altura es 3, ¿cuál es el volumen del prisma?</w:t>
      </w:r>
    </w:p>
    <w:bookmarkEnd w:id="48"/>
    <w:bookmarkStart w:id="49" w:name="student-responses"/>
    <w:p>
      <w:pPr>
        <w:pStyle w:val="Heading3"/>
      </w:pPr>
      <w:r>
        <w:t xml:space="preserve">Student Responses</w:t>
      </w:r>
    </w:p>
    <w:p>
      <w:pPr>
        <w:numPr>
          <w:ilvl w:val="0"/>
          <w:numId w:val="1006"/>
        </w:numPr>
        <w:pStyle w:val="Compact"/>
      </w:pPr>
      <w:r>
        <w:t xml:space="preserve">36 cubes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2022-12-15T00:45:50Z</dcterms:created>
  <dcterms:modified xsi:type="dcterms:W3CDTF">2022-12-15T00:45:50Z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97EwBEK23i6uJ38O1jw2pjWuq94sXYC1If+7uXzrlX7TtXVdLj4mc2vD3BCHWBrODEbSWDjX3a6kdV7JCOSWIw==</vt:lpwstr>
  </property>
</Properties>
</file>