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4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4.png" ContentType="image/png"/>
  <Override PartName="/word/media/rId38.png" ContentType="image/png"/>
  <Override PartName="/word/media/rId4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81943595468ff447fce0dc980b2f277213dcda9"/>
    <w:p>
      <w:pPr>
        <w:pStyle w:val="Heading2"/>
      </w:pPr>
      <w:r>
        <w:t xml:space="preserve">Lección 17: Emparejemos y dibujemos arreglos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Emparejemos arreglos con grupos iguales y dibujemos arreglos.</w:t>
      </w:r>
    </w:p>
    <w:bookmarkStart w:id="33" w:name="X0c5fdb668442fa925c35d2614e947af0d3b23b2"/>
    <w:p>
      <w:pPr>
        <w:pStyle w:val="Heading3"/>
      </w:pPr>
      <w:r>
        <w:t xml:space="preserve">Calentamiento: Cuál es diferente: Organizaciones</w:t>
      </w:r>
    </w:p>
    <w:p>
      <w:pPr>
        <w:pStyle w:val="FirstParagraph"/>
      </w:pPr>
      <w:r>
        <w:t xml:space="preserve">¿Cuál es diferente?</w:t>
      </w:r>
    </w:p>
    <w:p>
      <w:pPr>
        <w:pStyle w:val="BodyText"/>
      </w:pPr>
      <w:r>
        <w:t xml:space="preserve">A</w:t>
      </w:r>
      <w:r>
        <w:drawing>
          <wp:inline>
            <wp:extent cx="1485900" cy="1485900"/>
            <wp:effectExtent b="0" l="0" r="0" t="0"/>
            <wp:docPr descr="Group of 15 dots." title="" id="22" name="Picture"/>
            <a:graphic>
              <a:graphicData uri="http://schemas.openxmlformats.org/drawingml/2006/picture">
                <pic:pic>
                  <pic:nvPicPr>
                    <pic:cNvPr descr="/app/tmp/embedder-1671061879.388198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485900" cy="1703070"/>
            <wp:effectExtent b="0" l="0" r="0" t="0"/>
            <wp:docPr descr="Group of 15 dots." title="" id="25" name="Picture"/>
            <a:graphic>
              <a:graphicData uri="http://schemas.openxmlformats.org/drawingml/2006/picture">
                <pic:pic>
                  <pic:nvPicPr>
                    <pic:cNvPr descr="/app/tmp/embedder-1671061879.454241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7030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920239" cy="1920239"/>
            <wp:effectExtent b="0" l="0" r="0" t="0"/>
            <wp:docPr descr="Group of 15 dots." title="" id="28" name="Picture"/>
            <a:graphic>
              <a:graphicData uri="http://schemas.openxmlformats.org/drawingml/2006/picture">
                <pic:pic>
                  <pic:nvPicPr>
                    <pic:cNvPr descr="/app/tmp/embedder-1671061879.5315135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485900" cy="1485900"/>
            <wp:effectExtent b="0" l="0" r="0" t="0"/>
            <wp:docPr descr="Group of 16 dots." title="" id="31" name="Picture"/>
            <a:graphic>
              <a:graphicData uri="http://schemas.openxmlformats.org/drawingml/2006/picture">
                <pic:pic>
                  <pic:nvPicPr>
                    <pic:cNvPr descr="/app/tmp/embedder-1671061879.6135273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37" w:name="clasificación-de-tarjetas-arreglos"/>
    <w:p>
      <w:pPr>
        <w:pStyle w:val="Heading3"/>
      </w:pPr>
      <w:r>
        <w:t xml:space="preserve">17.1: Clasificación de tarjetas: Arreglos</w:t>
      </w:r>
    </w:p>
    <w:p>
      <w:pPr>
        <w:numPr>
          <w:ilvl w:val="0"/>
          <w:numId w:val="1002"/>
        </w:numPr>
        <w:pStyle w:val="Compact"/>
      </w:pPr>
      <w:r>
        <w:t xml:space="preserve">Empareja los dibujos de grupos iguales con arreglos que sean similares. Prepárate para explicar tu razonamiento.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7137626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tmp/embedder-1671061879.6912236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13762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Escoge una pareja que hayas hecho con tu compañero. Escribe cómo sabes que el dibujo le corresponde al arreglo. </w:t>
      </w:r>
    </w:p>
    <w:bookmarkEnd w:id="37"/>
    <w:bookmarkStart w:id="47" w:name="dibujemos-arreglos"/>
    <w:p>
      <w:pPr>
        <w:pStyle w:val="Heading3"/>
      </w:pPr>
      <w:r>
        <w:t xml:space="preserve">17.2: Dibujemos arreglos</w:t>
      </w:r>
    </w:p>
    <w:p>
      <w:pPr>
        <w:numPr>
          <w:ilvl w:val="0"/>
          <w:numId w:val="1003"/>
        </w:numPr>
        <w:pStyle w:val="Compact"/>
      </w:pPr>
    </w:p>
    <w:p>
      <w:pPr>
        <w:numPr>
          <w:ilvl w:val="1"/>
          <w:numId w:val="1004"/>
        </w:numPr>
      </w:pPr>
      <w:r>
        <w:t xml:space="preserve">Dibuja 1 manera en la que se podrían reorganizar los puntos en un arreglo.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485900" cy="1485900"/>
            <wp:effectExtent b="0" l="0" r="0" t="0"/>
            <wp:docPr descr="4 groups of 3 dots." title="" id="39" name="Picture"/>
            <a:graphic>
              <a:graphicData uri="http://schemas.openxmlformats.org/drawingml/2006/picture">
                <pic:pic>
                  <pic:nvPicPr>
                    <pic:cNvPr descr="/app/tmp/embedder-1671061879.7824545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Explica o muestra cómo se relaciona el arreglo con la multiplicación.</w:t>
      </w:r>
    </w:p>
    <w:p>
      <w:pPr>
        <w:numPr>
          <w:ilvl w:val="0"/>
          <w:numId w:val="1003"/>
        </w:numPr>
        <w:pStyle w:val="Compact"/>
      </w:pPr>
    </w:p>
    <w:p>
      <w:pPr>
        <w:numPr>
          <w:ilvl w:val="1"/>
          <w:numId w:val="1005"/>
        </w:numPr>
        <w:pStyle w:val="Compact"/>
      </w:pPr>
      <w:r>
        <w:t xml:space="preserve">Dibuja maneras en las que se podrían organizar los puntos en arreglos. Dibuja tantas maneras como puedas.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194560" cy="2560307"/>
            <wp:effectExtent b="0" l="0" r="0" t="0"/>
            <wp:docPr descr="Group of 16 dots." title="" id="42" name="Picture"/>
            <a:graphic>
              <a:graphicData uri="http://schemas.openxmlformats.org/drawingml/2006/picture">
                <pic:pic>
                  <pic:nvPicPr>
                    <pic:cNvPr descr="/app/tmp/embedder-1671061879.847261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25603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w:r>
        <w:t xml:space="preserve">Explica o muestra cómo se relaciona cada arreglo con la multiplicación.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4" Target="media/rId44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4" Target="media/rId34.png" /><Relationship Type="http://schemas.openxmlformats.org/officeDocument/2006/relationships/image" Id="rId38" Target="media/rId38.png" /><Relationship Type="http://schemas.openxmlformats.org/officeDocument/2006/relationships/image" Id="rId41" Target="media/rId4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2022-12-14T23:51:20Z</dcterms:created>
  <dcterms:modified xsi:type="dcterms:W3CDTF">2022-12-14T23:51:20Z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abYrt1CZIoF8Ig861mK9xC+WezQQXC46pkgPeeaaZSpNsm7uPBHa3LnGrCSHBpGsFn4CsgTWcyEjwuoJkpVmdw==</vt:lpwstr>
  </property>
</Properties>
</file>