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4.png" ContentType="image/png"/>
  <Override PartName="/word/media/rId23.png" ContentType="image/png"/>
  <Override PartName="/word/media/rId28.png" ContentType="image/png"/>
  <Override PartName="/word/media/rId3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12-sumémoslo"/>
    <w:p>
      <w:pPr>
        <w:pStyle w:val="Heading2"/>
      </w:pPr>
      <w:r>
        <w:t xml:space="preserve">Lección 12: Sumémoslo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Sumemos números de dos dígitos y escribamos ecuaciones.</w:t>
      </w:r>
    </w:p>
    <w:bookmarkStart w:id="21" w:name="X9167c64667d75a9d5a060e27cf2515d2535f7f8"/>
    <w:p>
      <w:pPr>
        <w:pStyle w:val="Heading3"/>
      </w:pPr>
      <w:r>
        <w:t xml:space="preserve">Calentamiento: Conversación numérica: Formemos una decena</w:t>
      </w:r>
    </w:p>
    <w:p>
      <w:pPr>
        <w:pStyle w:val="FirstParagraph"/>
      </w:pPr>
      <w:r>
        <w:t xml:space="preserve">Encuentra mentalmente el valor de cada expresión.</w:t>
      </w:r>
    </w:p>
    <w:p>
      <w:pPr>
        <w:numPr>
          <w:ilvl w:val="0"/>
          <w:numId w:val="1002"/>
        </w:numPr>
        <w:pStyle w:val="Compact"/>
      </w:pPr>
      <m:oMath>
        <m:r>
          <m:t>7</m:t>
        </m:r>
        <m:r>
          <m:rPr>
            <m:sty m:val="p"/>
          </m:rPr>
          <m:t>+</m:t>
        </m:r>
        <m:r>
          <m:t>3</m:t>
        </m:r>
      </m:oMath>
    </w:p>
    <w:p>
      <w:pPr>
        <w:numPr>
          <w:ilvl w:val="0"/>
          <w:numId w:val="1002"/>
        </w:numPr>
        <w:pStyle w:val="Compact"/>
      </w:pPr>
      <m:oMath>
        <m:r>
          <m:t>37</m:t>
        </m:r>
        <m:r>
          <m:rPr>
            <m:sty m:val="p"/>
          </m:rPr>
          <m:t>+</m:t>
        </m:r>
        <m:r>
          <m:t>3</m:t>
        </m:r>
      </m:oMath>
    </w:p>
    <w:p>
      <w:pPr>
        <w:numPr>
          <w:ilvl w:val="0"/>
          <w:numId w:val="1002"/>
        </w:numPr>
        <w:pStyle w:val="Compact"/>
      </w:pPr>
      <m:oMath>
        <m:r>
          <m:t>7</m:t>
        </m:r>
        <m:r>
          <m:rPr>
            <m:sty m:val="p"/>
          </m:rPr>
          <m:t>+</m:t>
        </m:r>
        <m:r>
          <m:t>8</m:t>
        </m:r>
      </m:oMath>
    </w:p>
    <w:p>
      <w:pPr>
        <w:numPr>
          <w:ilvl w:val="0"/>
          <w:numId w:val="1002"/>
        </w:numPr>
        <w:pStyle w:val="Compact"/>
      </w:pPr>
      <m:oMath>
        <m:r>
          <m:t>57</m:t>
        </m:r>
        <m:r>
          <m:rPr>
            <m:sty m:val="p"/>
          </m:rPr>
          <m:t>+</m:t>
        </m:r>
        <m:r>
          <m:t>8</m:t>
        </m:r>
      </m:oMath>
    </w:p>
    <w:bookmarkEnd w:id="21"/>
    <w:bookmarkStart w:id="22" w:name="sumemos-números-de-dos-dígitos-hasta-100"/>
    <w:p>
      <w:pPr>
        <w:pStyle w:val="Heading3"/>
      </w:pPr>
      <w:r>
        <w:t xml:space="preserve">12.1: Sumemos números de dos dígitos hasta 100</w:t>
      </w:r>
    </w:p>
    <w:p>
      <w:pPr>
        <w:pStyle w:val="FirstParagraph"/>
      </w:pPr>
      <w:r>
        <w:t xml:space="preserve">En cada caso, usa el método que quieras para encontrar el valor de la suma.</w:t>
      </w:r>
      <w:r>
        <w:br/>
      </w:r>
      <w:r>
        <w:t xml:space="preserve">Muestra cómo pensaste. Usa dibujos, números o palabras.</w:t>
      </w:r>
      <w:r>
        <w:br/>
      </w:r>
      <w:r>
        <w:t xml:space="preserve">Escribe ecuaciones para representar cómo pensaste.</w:t>
      </w:r>
    </w:p>
    <w:p>
      <w:pPr>
        <w:numPr>
          <w:ilvl w:val="0"/>
          <w:numId w:val="1003"/>
        </w:numPr>
      </w:pPr>
      <m:oMath>
        <m:r>
          <m:t>48</m:t>
        </m:r>
        <m:r>
          <m:rPr>
            <m:sty m:val="p"/>
          </m:rPr>
          <m:t>+</m:t>
        </m:r>
        <m:r>
          <m:t>15</m:t>
        </m:r>
      </m:oMath>
    </w:p>
    <w:p>
      <w:pPr>
        <w:numPr>
          <w:ilvl w:val="0"/>
          <w:numId w:val="1003"/>
        </w:numPr>
        <w:pStyle w:val="Compact"/>
      </w:pPr>
      <m:oMath>
        <m:r>
          <m:t>57</m:t>
        </m:r>
        <m:r>
          <m:rPr>
            <m:sty m:val="p"/>
          </m:rPr>
          <m:t>+</m:t>
        </m:r>
        <m:r>
          <m:t>36</m:t>
        </m:r>
      </m:oMath>
    </w:p>
    <w:bookmarkEnd w:id="22"/>
    <w:bookmarkStart w:id="26" w:name="razonemos-sobre-la-suma"/>
    <w:p>
      <w:pPr>
        <w:pStyle w:val="Heading3"/>
      </w:pPr>
      <w:r>
        <w:t xml:space="preserve">12.2: Razonemos sobre la suma</w:t>
      </w:r>
    </w:p>
    <w:p>
      <w:pPr>
        <w:pStyle w:val="FirstParagraph"/>
      </w:pPr>
      <w:r>
        <w:t xml:space="preserve">37</w:t>
      </w:r>
    </w:p>
    <w:p>
      <w:pPr>
        <w:pStyle w:val="BodyText"/>
      </w:pPr>
      <w:r>
        <w:t xml:space="preserve">22</w:t>
      </w:r>
    </w:p>
    <w:p>
      <w:pPr>
        <w:pStyle w:val="BodyText"/>
      </w:pPr>
      <w:r>
        <w:t xml:space="preserve">18</w:t>
      </w:r>
    </w:p>
    <w:p>
      <w:pPr>
        <w:pStyle w:val="BodyText"/>
      </w:pPr>
      <w:r>
        <w:t xml:space="preserve">56</w:t>
      </w:r>
    </w:p>
    <w:p>
      <w:pPr>
        <w:pStyle w:val="BodyText"/>
      </w:pPr>
      <w:r>
        <w:t xml:space="preserve">41</w:t>
      </w:r>
    </w:p>
    <w:p>
      <w:pPr>
        <w:pStyle w:val="BodyText"/>
      </w:pPr>
      <w:r>
        <w:t xml:space="preserve">En cada caso, escoge 2 números de la lista anterior y escribe una expresión de suma para hacer que la afirmación sea verdadera.</w:t>
      </w:r>
    </w:p>
    <w:p>
      <w:pPr>
        <w:numPr>
          <w:ilvl w:val="0"/>
          <w:numId w:val="1004"/>
        </w:numPr>
        <w:pStyle w:val="Compact"/>
      </w:pPr>
      <w:r>
        <w:t xml:space="preserve">Esta suma tiene el menor valor posible.</w:t>
      </w:r>
    </w:p>
    <w:p>
      <w:pPr>
        <w:pStyle w:val="FirstParagraph"/>
      </w:pPr>
      <w:r>
        <w:t xml:space="preserve">Expresión:_______________________</w:t>
      </w:r>
    </w:p>
    <w:p>
      <w:pPr>
        <w:numPr>
          <w:ilvl w:val="0"/>
          <w:numId w:val="1005"/>
        </w:numPr>
        <w:pStyle w:val="Compact"/>
      </w:pPr>
      <w:r>
        <w:t xml:space="preserve">Esta suma tiene el mayor valor posible.</w:t>
      </w:r>
    </w:p>
    <w:p>
      <w:pPr>
        <w:pStyle w:val="FirstParagraph"/>
      </w:pPr>
      <w:r>
        <w:t xml:space="preserve">Expresión:_______________________</w:t>
      </w:r>
    </w:p>
    <w:p>
      <w:pPr>
        <w:numPr>
          <w:ilvl w:val="0"/>
          <w:numId w:val="1006"/>
        </w:numPr>
        <w:pStyle w:val="Compact"/>
      </w:pPr>
      <w:r>
        <w:t xml:space="preserve">No se necesita formar una nueva decena para encontrar el valor de esta suma.</w:t>
      </w:r>
    </w:p>
    <w:p>
      <w:pPr>
        <w:pStyle w:val="FirstParagraph"/>
      </w:pPr>
      <w:r>
        <w:t xml:space="preserve">Expresión:_______________________</w:t>
      </w:r>
    </w:p>
    <w:p>
      <w:pPr>
        <w:numPr>
          <w:ilvl w:val="0"/>
          <w:numId w:val="1007"/>
        </w:numPr>
        <w:pStyle w:val="Compact"/>
      </w:pPr>
      <w:r>
        <w:t xml:space="preserve">Si se forma una nueva decena para encontrar el valor de esta suma, aún quedarán algunas unidades.</w:t>
      </w:r>
    </w:p>
    <w:p>
      <w:pPr>
        <w:pStyle w:val="FirstParagraph"/>
      </w:pPr>
      <w:r>
        <w:t xml:space="preserve">Expresión:_______________________</w:t>
      </w:r>
    </w:p>
    <w:p>
      <w:pPr>
        <w:numPr>
          <w:ilvl w:val="0"/>
          <w:numId w:val="1008"/>
        </w:numPr>
        <w:pStyle w:val="Compact"/>
      </w:pPr>
      <w:r>
        <w:t xml:space="preserve">Si se forma una nueva decena para encontrar el valor de esta suma, no quedarán unidades.</w:t>
      </w:r>
    </w:p>
    <w:p>
      <w:pPr>
        <w:pStyle w:val="FirstParagraph"/>
      </w:pPr>
      <w:r>
        <w:t xml:space="preserve">Expresión:_______________________</w:t>
      </w:r>
    </w:p>
    <w:p>
      <w:pPr>
        <w:pStyle w:val="BodyText"/>
      </w:pPr>
      <w:r>
        <w:t xml:space="preserve">Prepárate para explicar cómo pensaste de una forma que los demás entiendan.</w:t>
      </w:r>
    </w:p>
    <w:p>
      <w:pPr>
        <w:pStyle w:val="BodyText"/>
      </w:pPr>
      <w:r>
        <w:t xml:space="preserve">Si te queda tiempo: Escoge 2 números de la lista para escribir la expresión de suma que tenga el valor más cercano a 95.</w:t>
      </w:r>
      <w:r>
        <w:br/>
      </w:r>
      <w:r>
        <w:t xml:space="preserve">¿Cómo sabes que este es el valor que está más cerca de 95?</w:t>
      </w:r>
    </w:p>
    <w:p>
      <w:pPr>
        <w:pStyle w:val="BodyText"/>
      </w:pPr>
      <w:r>
        <w:drawing>
          <wp:inline>
            <wp:extent cx="5419119" cy="6128620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/app/tmp/embedder-1671059244.3752437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119" cy="61286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6"/>
    <w:bookmarkStart w:id="27" w:name="formas-de-ayudar"/>
    <w:p>
      <w:pPr>
        <w:pStyle w:val="Heading3"/>
      </w:pPr>
      <w:r>
        <w:t xml:space="preserve">12.3: Formas de ayudar</w:t>
      </w:r>
    </w:p>
    <w:p>
      <w:pPr>
        <w:numPr>
          <w:ilvl w:val="0"/>
          <w:numId w:val="1009"/>
        </w:numPr>
        <w:pStyle w:val="Compact"/>
      </w:pPr>
      <w:r>
        <w:t xml:space="preserve">En la escuela de Mai se hizo una colecta de libros.</w:t>
      </w:r>
      <w:r>
        <w:br/>
      </w:r>
      <w:r>
        <w:t xml:space="preserve">Se recogieron 48 libros para niños.</w:t>
      </w:r>
      <w:r>
        <w:br/>
      </w:r>
      <w:r>
        <w:t xml:space="preserve">Se recogieron 27 libros para adultos.</w:t>
      </w:r>
      <w:r>
        <w:br/>
      </w:r>
      <w:r>
        <w:t xml:space="preserve">¿Cuántos libros se recogieron en total?</w:t>
      </w:r>
      <w:r>
        <w:br/>
      </w:r>
      <w:r>
        <w:t xml:space="preserve">Muestra cómo pensaste. Usa dibujos, números o palabras.</w:t>
      </w:r>
    </w:p>
    <w:p>
      <w:pPr>
        <w:numPr>
          <w:ilvl w:val="0"/>
          <w:numId w:val="1009"/>
        </w:numPr>
        <w:pStyle w:val="Compact"/>
      </w:pPr>
      <w:r>
        <w:t xml:space="preserve">El comedor comunitario tiene muchos voluntarios que ayudan a servir comida.</w:t>
      </w:r>
      <w:r>
        <w:br/>
      </w:r>
      <w:r>
        <w:t xml:space="preserve">Tiene 35 voluntarios entre semana y otros 56 voluntarios durante el fin de semana.</w:t>
      </w:r>
      <w:r>
        <w:br/>
      </w:r>
      <w:r>
        <w:t xml:space="preserve">¿Cuántos voluntarios hay en total?</w:t>
      </w:r>
      <w:r>
        <w:br/>
      </w:r>
      <w:r>
        <w:t xml:space="preserve">Muestra cómo pensaste. Usa dibujos, números o palabras.</w:t>
      </w:r>
    </w:p>
    <w:p>
      <w:pPr>
        <w:numPr>
          <w:ilvl w:val="0"/>
          <w:numId w:val="1009"/>
        </w:numPr>
        <w:pStyle w:val="Compact"/>
      </w:pPr>
      <w:r>
        <w:t xml:space="preserve">Elena y su mamá ofrecieron ayudar en una huerta comunitaria de su barrio.</w:t>
      </w:r>
      <w:r>
        <w:br/>
      </w:r>
      <w:r>
        <w:t xml:space="preserve">Ellas plantaron 18 plantas de fresa y 24 plantas de pepino.</w:t>
      </w:r>
      <w:r>
        <w:br/>
      </w:r>
      <w:r>
        <w:t xml:space="preserve">¿Cuántas plantas plantaron en total?</w:t>
      </w:r>
      <w:r>
        <w:br/>
      </w:r>
      <w:r>
        <w:t xml:space="preserve">Muestra cómo pensaste. Usa dibujos, números o palabras.</w:t>
      </w:r>
    </w:p>
    <w:bookmarkEnd w:id="27"/>
    <w:bookmarkStart w:id="37" w:name="section-summary"/>
    <w:p>
      <w:pPr>
        <w:pStyle w:val="Heading3"/>
      </w:pPr>
      <w:r>
        <w:t xml:space="preserve">Section Summary</w:t>
      </w:r>
    </w:p>
    <w:p>
      <w:pPr>
        <w:pStyle w:val="FirstParagraph"/>
      </w:pPr>
      <w:r>
        <w:t xml:space="preserve">Section Summary</w:t>
      </w:r>
    </w:p>
    <w:p>
      <w:pPr>
        <w:pStyle w:val="BodyText"/>
      </w:pPr>
      <w:r>
        <w:t xml:space="preserve">Aprendimos a sumar 2 números de dos dígitos hasta 100 (es decir, sin que el resultado se pase de 100) y a escribir ecuaciones para representar nuestros métodos.</w:t>
      </w:r>
    </w:p>
    <w:p>
      <w:pPr>
        <w:pStyle w:val="BodyText"/>
      </w:pPr>
      <w:r>
        <w:t xml:space="preserve">Sumamos las decenas con las decenas y las unidades con las unidades.</w:t>
      </w:r>
    </w:p>
    <w:p>
      <w:pPr>
        <w:pStyle w:val="BodyText"/>
      </w:pPr>
      <w:r>
        <w:drawing>
          <wp:inline>
            <wp:extent cx="2971800" cy="461772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tmp/embedder-1671059244.4582827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46177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m:oMath>
        <m:r>
          <m:t>37</m:t>
        </m:r>
        <m:r>
          <m:rPr>
            <m:sty m:val="p"/>
          </m:rPr>
          <m:t>+</m:t>
        </m:r>
        <m:r>
          <m:t>26</m:t>
        </m:r>
      </m:oMath>
      <w:r>
        <w:br/>
      </w:r>
      <m:oMath>
        <m:r>
          <m:t>30</m:t>
        </m:r>
        <m:r>
          <m:rPr>
            <m:sty m:val="p"/>
          </m:rPr>
          <m:t>+</m:t>
        </m:r>
        <m:r>
          <m:t>20</m:t>
        </m:r>
        <m:r>
          <m:rPr>
            <m:sty m:val="p"/>
          </m:rPr>
          <m:t>=</m:t>
        </m:r>
        <m:r>
          <m:t>50</m:t>
        </m:r>
      </m:oMath>
      <w:r>
        <w:br/>
      </w:r>
      <m:oMath>
        <m:r>
          <m:t>7</m:t>
        </m:r>
        <m:r>
          <m:rPr>
            <m:sty m:val="p"/>
          </m:rPr>
          <m:t>+</m:t>
        </m:r>
        <m:r>
          <m:t>6</m:t>
        </m:r>
        <m:r>
          <m:rPr>
            <m:sty m:val="p"/>
          </m:rPr>
          <m:t>=</m:t>
        </m:r>
        <m:r>
          <m:t>13</m:t>
        </m:r>
      </m:oMath>
      <w:r>
        <w:br/>
      </w:r>
      <m:oMath>
        <m:r>
          <m:t>50</m:t>
        </m:r>
        <m:r>
          <m:rPr>
            <m:sty m:val="p"/>
          </m:rPr>
          <m:t>+</m:t>
        </m:r>
        <m:r>
          <m:t>13</m:t>
        </m:r>
        <m:r>
          <m:rPr>
            <m:sty m:val="p"/>
          </m:rPr>
          <m:t>=</m:t>
        </m:r>
        <m:r>
          <m:t>63</m:t>
        </m:r>
      </m:oMath>
    </w:p>
    <w:p>
      <w:pPr>
        <w:pStyle w:val="BodyText"/>
      </w:pPr>
      <w:r>
        <w:t xml:space="preserve">Primero sumamos las unidades para formar una nueva decena.</w:t>
      </w:r>
    </w:p>
    <w:p>
      <w:pPr>
        <w:pStyle w:val="BodyText"/>
      </w:pPr>
      <w:r>
        <w:drawing>
          <wp:inline>
            <wp:extent cx="1920239" cy="4023372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/app/tmp/embedder-1671059244.5852122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402337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m:oMath>
        <m:r>
          <m:t>37</m:t>
        </m:r>
        <m:r>
          <m:rPr>
            <m:sty m:val="p"/>
          </m:rPr>
          <m:t>+</m:t>
        </m:r>
        <m:r>
          <m:t>26</m:t>
        </m:r>
      </m:oMath>
      <w:r>
        <w:br/>
      </w:r>
      <m:oMath>
        <m:r>
          <m:t>37</m:t>
        </m:r>
        <m:r>
          <m:rPr>
            <m:sty m:val="p"/>
          </m:rPr>
          <m:t>+</m:t>
        </m:r>
        <m:r>
          <m:t>3</m:t>
        </m:r>
        <m:r>
          <m:rPr>
            <m:sty m:val="p"/>
          </m:rPr>
          <m:t>+</m:t>
        </m:r>
        <m:r>
          <m:t>3</m:t>
        </m:r>
        <m:r>
          <m:rPr>
            <m:sty m:val="p"/>
          </m:rPr>
          <m:t>=</m:t>
        </m:r>
        <m:r>
          <m:t>43</m:t>
        </m:r>
      </m:oMath>
      <w:r>
        <w:br/>
      </w:r>
      <m:oMath>
        <m:r>
          <m:t>43</m:t>
        </m:r>
        <m:r>
          <m:rPr>
            <m:sty m:val="p"/>
          </m:rPr>
          <m:t>+</m:t>
        </m:r>
        <m:r>
          <m:t>20</m:t>
        </m:r>
        <m:r>
          <m:rPr>
            <m:sty m:val="p"/>
          </m:rPr>
          <m:t>=</m:t>
        </m:r>
        <m:r>
          <m:t>63</m:t>
        </m:r>
      </m:oMath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4" Target="media/rId34.png" /><Relationship Type="http://schemas.openxmlformats.org/officeDocument/2006/relationships/image" Id="rId23" Target="media/rId23.png" /><Relationship Type="http://schemas.openxmlformats.org/officeDocument/2006/relationships/image" Id="rId28" Target="media/rId28.png" /><Relationship Type="http://schemas.openxmlformats.org/officeDocument/2006/relationships/image" Id="rId31" Target="media/rId3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2022-12-14T23:07:25Z</dcterms:created>
  <dcterms:modified xsi:type="dcterms:W3CDTF">2022-12-14T23:07:25Z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+v95jSOZP7ESUcHkyLcQBNpkYIA26sfdsK/ITu/TiUTe+zzUTxHH7Ne1YvqZ0zxs44wZBiJgmsY1JS0+m9yKGQ==</vt:lpwstr>
  </property>
</Properties>
</file>