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9e9f0078647c5f2aad4370d794981580952d81"/>
    <w:p>
      <w:pPr>
        <w:pStyle w:val="Heading2"/>
      </w:pPr>
      <w:r>
        <w:t xml:space="preserve">Unit 3 Lesson 12: Restemos estratégicamente</w:t>
      </w:r>
    </w:p>
    <w:bookmarkEnd w:id="20"/>
    <w:bookmarkStart w:id="22" w:name="Xd707372c33e86f0c67742547d281eb1634789f9"/>
    <w:p>
      <w:pPr>
        <w:pStyle w:val="Heading3"/>
      </w:pPr>
      <w:r>
        <w:t xml:space="preserve">WU Conversación numérica: Por tres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7</m:t>
        </m:r>
      </m:oMath>
    </w:p>
    <w:bookmarkEnd w:id="21"/>
    <w:bookmarkEnd w:id="22"/>
    <w:bookmarkStart w:id="24" w:name="cómo-restarían"/>
    <w:p>
      <w:pPr>
        <w:pStyle w:val="Heading3"/>
      </w:pPr>
      <w:r>
        <w:t xml:space="preserve">1 ¿Cómo restarían?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la estrategia o el algoritmo que prefieras para encontrar el valor de cada diferencia. Muestra tu razonamiento. Organízalo para que los demás puedan entenderlo.</w:t>
      </w:r>
    </w:p>
    <w:p>
      <w:pPr>
        <w:numPr>
          <w:ilvl w:val="0"/>
          <w:numId w:val="1002"/>
        </w:numPr>
        <w:pStyle w:val="Compact"/>
      </w:pPr>
      <m:oMath>
        <m:r>
          <m:t>451</m:t>
        </m:r>
        <m:r>
          <m:rPr>
            <m:sty m:val="p"/>
          </m:rPr>
          <m:t>−</m:t>
        </m:r>
        <m:r>
          <m:t>329</m:t>
        </m:r>
      </m:oMath>
    </w:p>
    <w:p>
      <w:pPr>
        <w:numPr>
          <w:ilvl w:val="0"/>
          <w:numId w:val="1002"/>
        </w:numPr>
        <w:pStyle w:val="Compact"/>
      </w:pPr>
      <m:oMath>
        <m:r>
          <m:t>382</m:t>
        </m:r>
        <m:r>
          <m:rPr>
            <m:sty m:val="p"/>
          </m:rPr>
          <m:t>−</m:t>
        </m:r>
        <m:r>
          <m:t>190</m:t>
        </m:r>
      </m:oMath>
    </w:p>
    <w:p>
      <w:pPr>
        <w:numPr>
          <w:ilvl w:val="0"/>
          <w:numId w:val="1002"/>
        </w:numPr>
        <w:pStyle w:val="Compact"/>
      </w:pPr>
      <m:oMath>
        <m:r>
          <m:t>924</m:t>
        </m:r>
        <m:r>
          <m:rPr>
            <m:sty m:val="p"/>
          </m:rPr>
          <m:t>−</m:t>
        </m:r>
        <m:r>
          <m:t>285</m:t>
        </m:r>
      </m:oMath>
    </w:p>
    <w:p>
      <w:pPr>
        <w:numPr>
          <w:ilvl w:val="0"/>
          <w:numId w:val="1002"/>
        </w:numPr>
        <w:pStyle w:val="Compact"/>
      </w:pPr>
      <m:oMath>
        <m:r>
          <m:t>600</m:t>
        </m:r>
        <m:r>
          <m:rPr>
            <m:sty m:val="p"/>
          </m:rPr>
          <m:t>−</m:t>
        </m:r>
        <m:r>
          <m:t>478</m:t>
        </m:r>
      </m:oMath>
    </w:p>
    <w:p>
      <w:pPr>
        <w:numPr>
          <w:ilvl w:val="0"/>
          <w:numId w:val="1002"/>
        </w:numPr>
        <w:pStyle w:val="Compact"/>
      </w:pPr>
      <m:oMath>
        <m:r>
          <m:t>505</m:t>
        </m:r>
        <m:r>
          <m:rPr>
            <m:sty m:val="p"/>
          </m:rPr>
          <m:t>−</m:t>
        </m:r>
        <m:r>
          <m:t>417</m:t>
        </m:r>
      </m:oMath>
    </w:p>
    <w:bookmarkEnd w:id="23"/>
    <w:bookmarkEnd w:id="24"/>
    <w:bookmarkStart w:id="44" w:name="la-mayor-diferencia-la-menor-diferencia"/>
    <w:p>
      <w:pPr>
        <w:pStyle w:val="Heading3"/>
      </w:pPr>
      <w:r>
        <w:t xml:space="preserve">2 La mayor diferencia, la menor diferencia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Decidan en pareja si quieren formar la mayor diferencia o la menor diferencia.</w:t>
      </w:r>
    </w:p>
    <w:p>
      <w:pPr>
        <w:numPr>
          <w:ilvl w:val="0"/>
          <w:numId w:val="1003"/>
        </w:numPr>
        <w:pStyle w:val="Compact"/>
      </w:pPr>
      <w:r>
        <w:t xml:space="preserve">Por turnos, hagan girar la ruleta y anoten un dígito en la posición de las centenas, las decenas o las unidades. Sigan hasta que sus números estén completos.</w:t>
      </w:r>
    </w:p>
    <w:p>
      <w:pPr>
        <w:numPr>
          <w:ilvl w:val="0"/>
          <w:numId w:val="1003"/>
        </w:numPr>
        <w:pStyle w:val="Compact"/>
      </w:pPr>
      <w:r>
        <w:t xml:space="preserve">Encuentren la diferencia.</w:t>
      </w:r>
    </w:p>
    <w:p>
      <w:pPr>
        <w:numPr>
          <w:ilvl w:val="0"/>
          <w:numId w:val="1003"/>
        </w:numPr>
        <w:pStyle w:val="Compact"/>
      </w:pPr>
      <w:r>
        <w:t xml:space="preserve">Comparen sus valores.</w:t>
      </w:r>
    </w:p>
    <w:p>
      <w:pPr>
        <w:numPr>
          <w:ilvl w:val="0"/>
          <w:numId w:val="1003"/>
        </w:numPr>
        <w:pStyle w:val="Compact"/>
      </w:pPr>
      <w:r>
        <w:t xml:space="preserve">Escriban una comparación usando un &gt;, un &lt;, o un =.</w:t>
      </w:r>
    </w:p>
    <w:p>
      <w:pPr>
        <w:numPr>
          <w:ilvl w:val="0"/>
          <w:numId w:val="1003"/>
        </w:numPr>
        <w:pStyle w:val="Compact"/>
      </w:pPr>
      <w:r>
        <w:t xml:space="preserve">Jueguen otra vez.</w:t>
      </w:r>
    </w:p>
    <w:p>
      <w:pPr>
        <w:pStyle w:val="FirstParagraph"/>
      </w:pPr>
      <w:r>
        <w:drawing>
          <wp:inline>
            <wp:extent cx="2971800" cy="2971800"/>
            <wp:effectExtent b="0" l="0" r="0" t="0"/>
            <wp:docPr descr="Spinner. 10 equal parts. Labeled 0, 1, 2, 3, 4, 5, 6, 7, 8, 9." title="" id="26" name="Picture"/>
            <a:graphic>
              <a:graphicData uri="http://schemas.openxmlformats.org/drawingml/2006/picture">
                <pic:pic>
                  <pic:nvPicPr>
                    <pic:cNvPr descr="/app/tmp/embedder-1671061296.83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29" name="Picture"/>
            <a:graphic>
              <a:graphicData uri="http://schemas.openxmlformats.org/drawingml/2006/picture">
                <pic:pic>
                  <pic:nvPicPr>
                    <pic:cNvPr descr="/app/tmp/embedder-1671061296.933103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32" name="Picture"/>
            <a:graphic>
              <a:graphicData uri="http://schemas.openxmlformats.org/drawingml/2006/picture">
                <pic:pic>
                  <pic:nvPicPr>
                    <pic:cNvPr descr="/app/tmp/embedder-1671061296.95413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35" name="Picture"/>
            <a:graphic>
              <a:graphicData uri="http://schemas.openxmlformats.org/drawingml/2006/picture">
                <pic:pic>
                  <pic:nvPicPr>
                    <pic:cNvPr descr="/app/tmp/embedder-1671061296.97411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38" name="Picture"/>
            <a:graphic>
              <a:graphicData uri="http://schemas.openxmlformats.org/drawingml/2006/picture">
                <pic:pic>
                  <pic:nvPicPr>
                    <pic:cNvPr descr="/app/tmp/embedder-1671061296.993210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2022-12-14T23:41:37Z</dcterms:created>
  <dcterms:modified xsi:type="dcterms:W3CDTF">2022-12-14T23:41:37Z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gTFJGy07hkeBOsvBc45FClPFaJbCDb2myYnxBm4O832lNQxCQbN+GkTeaN8i6mliai0RENaH4L1MAxR2GgHwIA==</vt:lpwstr>
  </property>
</Properties>
</file>