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An image of a book shown on a website is 1.5 inches wide and 3 inches tall on a computer monitor. The actual book is 9 inches wide.</w:t>
      </w:r>
    </w:p>
    <w:p>
      <w:pPr>
        <w:numPr>
          <w:ilvl w:val="1"/>
          <w:numId w:val="1002"/>
        </w:numPr>
        <w:pStyle w:val="Compact"/>
      </w:pPr>
      <w:r>
        <w:t xml:space="preserve">What scale is being used for the image?</w:t>
      </w:r>
    </w:p>
    <w:p>
      <w:pPr>
        <w:numPr>
          <w:ilvl w:val="1"/>
          <w:numId w:val="1002"/>
        </w:numPr>
        <w:pStyle w:val="Compact"/>
      </w:pPr>
      <w:r>
        <w:t xml:space="preserve">How tall is the actual book?</w:t>
      </w:r>
    </w:p>
    <w:p>
      <w:pPr>
        <w:numPr>
          <w:ilvl w:val="0"/>
          <w:numId w:val="1001"/>
        </w:numPr>
      </w:pPr>
      <w:r>
        <w:t xml:space="preserve">The flag of Colombia is a rectangle that is 6 ft long with three horizontal strips.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3221" cy="3682147"/>
            <wp:effectExtent b="0" l="0" r="0" t="0"/>
            <wp:docPr descr="A rectangular figure that represents a flag. " title="" id="22" name="Picture"/>
            <a:graphic>
              <a:graphicData uri="http://schemas.openxmlformats.org/drawingml/2006/picture">
                <pic:pic>
                  <pic:nvPicPr>
                    <pic:cNvPr descr="/app/tmp/embedder-1671037917.708407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21" cy="36821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The top stripe is 2 ft tall and is yellow.</w:t>
      </w:r>
    </w:p>
    <w:p>
      <w:pPr>
        <w:numPr>
          <w:ilvl w:val="1"/>
          <w:numId w:val="1003"/>
        </w:numPr>
        <w:pStyle w:val="Compact"/>
      </w:pPr>
      <w:r>
        <w:t xml:space="preserve">The middle stripe is 1 ft tall and is blue.</w:t>
      </w:r>
    </w:p>
    <w:p>
      <w:pPr>
        <w:numPr>
          <w:ilvl w:val="1"/>
          <w:numId w:val="1003"/>
        </w:numPr>
        <w:pStyle w:val="Compact"/>
      </w:pPr>
      <w:r>
        <w:t xml:space="preserve">The bottom stripe is also 1 ft tall and is red.</w:t>
      </w:r>
    </w:p>
    <w:p>
      <w:pPr>
        <w:numPr>
          <w:ilvl w:val="1"/>
          <w:numId w:val="1004"/>
        </w:numPr>
      </w:pPr>
      <w:r>
        <w:t xml:space="preserve">Create a scale drawing of the Colombian flag with a scale of 1 cm to 2 ft.</w:t>
      </w:r>
    </w:p>
    <w:p>
      <w:pPr>
        <w:numPr>
          <w:ilvl w:val="1"/>
          <w:numId w:val="1004"/>
        </w:numPr>
        <w:pStyle w:val="Compact"/>
      </w:pPr>
      <w:r>
        <w:t xml:space="preserve">Create a scale drawing of the Colombian flag with a scale of 2 cm to 1 ft.</w:t>
      </w:r>
    </w:p>
    <w:p>
      <w:pPr>
        <w:numPr>
          <w:ilvl w:val="0"/>
          <w:numId w:val="1001"/>
        </w:numPr>
      </w:pPr>
      <w:r>
        <w:t xml:space="preserve">These triangles are scaled copies of each other.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244802" cy="2183550"/>
            <wp:effectExtent b="0" l="0" r="0" t="0"/>
            <wp:docPr descr="Four right triangles labeled F, B, G, and H. " title="" id="25" name="Picture"/>
            <a:graphic>
              <a:graphicData uri="http://schemas.openxmlformats.org/drawingml/2006/picture">
                <pic:pic>
                  <pic:nvPicPr>
                    <pic:cNvPr descr="/app/tmp/embedder-1671037917.748883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802" cy="2183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For each pair of triangles listed, the area of the second triangle is how many times larger than the area of the first?</w:t>
      </w:r>
    </w:p>
    <w:p>
      <w:pPr>
        <w:numPr>
          <w:ilvl w:val="1"/>
          <w:numId w:val="1005"/>
        </w:numPr>
      </w:pPr>
      <w:r>
        <w:t xml:space="preserve">Triangle G and Triangle F</w:t>
      </w:r>
    </w:p>
    <w:p>
      <w:pPr>
        <w:numPr>
          <w:ilvl w:val="1"/>
          <w:numId w:val="1005"/>
        </w:numPr>
      </w:pPr>
      <w:r>
        <w:t xml:space="preserve">Triangle G and Triangle B</w:t>
      </w:r>
    </w:p>
    <w:p>
      <w:pPr>
        <w:numPr>
          <w:ilvl w:val="1"/>
          <w:numId w:val="1005"/>
        </w:numPr>
      </w:pPr>
      <w:r>
        <w:t xml:space="preserve">Triangle B and Triangle F</w:t>
      </w:r>
    </w:p>
    <w:p>
      <w:pPr>
        <w:numPr>
          <w:ilvl w:val="1"/>
          <w:numId w:val="1005"/>
        </w:numPr>
      </w:pPr>
      <w:r>
        <w:t xml:space="preserve">Triangle F and Triangle H</w:t>
      </w:r>
    </w:p>
    <w:p>
      <w:pPr>
        <w:numPr>
          <w:ilvl w:val="1"/>
          <w:numId w:val="1005"/>
        </w:numPr>
      </w:pPr>
      <w:r>
        <w:t xml:space="preserve">Triangle G and Triangle H</w:t>
      </w:r>
    </w:p>
    <w:p>
      <w:pPr>
        <w:numPr>
          <w:ilvl w:val="1"/>
          <w:numId w:val="1005"/>
        </w:numPr>
      </w:pPr>
      <w:r>
        <w:t xml:space="preserve">Triangle H and Triangle B</w:t>
      </w:r>
    </w:p>
    <w:p>
      <w:pPr>
        <w:numPr>
          <w:ilvl w:val="0"/>
          <w:numId w:val="1000"/>
        </w:numPr>
      </w:pPr>
      <w:r>
        <w:t xml:space="preserve">(From Unit 1, Lesson 6.)</w:t>
      </w:r>
    </w:p>
    <w:p>
      <w:pPr>
        <w:numPr>
          <w:ilvl w:val="0"/>
          <w:numId w:val="1001"/>
        </w:numPr>
      </w:pPr>
      <w:r>
        <w:t xml:space="preserve">Here is an unlabeled rectangle, followed by other quadrilaterals that are labeled.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10865" cy="3675949"/>
            <wp:effectExtent b="0" l="0" r="0" t="0"/>
            <wp:docPr descr="A rectangle. 8 other quadrilaterals labeled A,B,C,D,E,F,G,H." title="" id="28" name="Picture"/>
            <a:graphic>
              <a:graphicData uri="http://schemas.openxmlformats.org/drawingml/2006/picture">
                <pic:pic>
                  <pic:nvPicPr>
                    <pic:cNvPr descr="/app/tmp/embedder-1671037917.78231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65" cy="36759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quadrilaterals that are scaled copies of the unlabeled rectangle. Explain how you know.</w:t>
      </w:r>
    </w:p>
    <w:p>
      <w:pPr>
        <w:numPr>
          <w:ilvl w:val="1"/>
          <w:numId w:val="1006"/>
        </w:numPr>
        <w:pStyle w:val="Compact"/>
      </w:pPr>
      <w:r>
        <w:t xml:space="preserve">On graph paper, draw a different scaled version of the original rectangle.</w:t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2022-12-14T17:11:58Z</dcterms:created>
  <dcterms:modified xsi:type="dcterms:W3CDTF">2022-12-14T17:11:58Z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qLp8Lvqgp/Plj3Q16txcRw+74mA7gGrEZ9mYmP0pgeeMvjl3lihfriBr1yu7uHAvNlOb5i8KN9/iU33oiSaCug==</vt:lpwstr>
  </property>
</Properties>
</file>