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47366c43ceb8a713c08013d98f1dafeac566d1"/>
    <w:p>
      <w:pPr>
        <w:pStyle w:val="Heading2"/>
      </w:pPr>
      <w:r>
        <w:t xml:space="preserve">Lección 13: Más problemas-historia con números del 11 al 19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problemas-historia.</w:t>
      </w:r>
    </w:p>
    <w:bookmarkStart w:id="21" w:name="X97017d78f1d2dcb6f643a7fce145296a1e9a0a0"/>
    <w:p>
      <w:pPr>
        <w:pStyle w:val="Heading3"/>
      </w:pPr>
      <w:r>
        <w:t xml:space="preserve">Calentamiento: Conversación numérica: Sumemos unidades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5" w:name="sentados-o-de-pie"/>
    <w:p>
      <w:pPr>
        <w:pStyle w:val="Heading3"/>
      </w:pPr>
      <w:r>
        <w:t xml:space="preserve">13.1: Sentados o de pie</w:t>
      </w:r>
    </w:p>
    <w:p>
      <w:pPr>
        <w:pStyle w:val="FirstParagraph"/>
      </w:pPr>
      <w:r>
        <w:drawing>
          <wp:inline>
            <wp:extent cx="5943600" cy="3564158"/>
            <wp:effectExtent b="0" l="0" r="0" t="0"/>
            <wp:docPr descr="Classroom with students standing and sitting." title="" id="23" name="Picture"/>
            <a:graphic>
              <a:graphicData uri="http://schemas.openxmlformats.org/drawingml/2006/picture">
                <pic:pic>
                  <pic:nvPicPr>
                    <pic:cNvPr descr="/app/tmp/embedder-1671058716.965694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4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Hay estudiantes de pie en el salón de clase.  </w:t>
      </w:r>
      <w:r>
        <w:br/>
      </w:r>
      <w:r>
        <w:t xml:space="preserve">Algunos de los estudiantes se sientan en la alfombra.  </w:t>
      </w:r>
      <w:r>
        <w:br/>
      </w:r>
      <w:r>
        <w:t xml:space="preserve">Todavía hay algunos estudiantes de pie. </w:t>
      </w:r>
    </w:p>
    <w:p>
      <w:pPr>
        <w:numPr>
          <w:ilvl w:val="0"/>
          <w:numId w:val="1003"/>
        </w:numPr>
      </w:pPr>
      <w:r>
        <w:t xml:space="preserve">Hay 15 estudiantes de pie en el salón de clase.</w:t>
      </w:r>
      <w:r>
        <w:br/>
      </w:r>
      <w:r>
        <w:t xml:space="preserve">Algunos estudiantes se sientan en la alfombra.</w:t>
      </w:r>
      <w:r>
        <w:br/>
      </w:r>
      <w:r>
        <w:t xml:space="preserve">5 estudiantes se quedan de pie.</w:t>
      </w:r>
      <w:r>
        <w:br/>
      </w:r>
      <w:r>
        <w:t xml:space="preserve">¿Cuántos estudiantes se sentaron en la alfombra?</w:t>
      </w:r>
      <w:r>
        <w:br/>
      </w:r>
      <w:r>
        <w:t xml:space="preserve">Muestra cómo pensaste. Usa dibujos, números o palabras. 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5"/>
    <w:bookmarkStart w:id="26" w:name="X66b7630e5eb202d7bc165b58b2930f01879fb33"/>
    <w:p>
      <w:pPr>
        <w:pStyle w:val="Heading3"/>
      </w:pPr>
      <w:r>
        <w:t xml:space="preserve">13.2: Resolvamos problemas-historia y comparemos métodos</w:t>
      </w:r>
    </w:p>
    <w:p>
      <w:pPr>
        <w:numPr>
          <w:ilvl w:val="0"/>
          <w:numId w:val="1004"/>
        </w:numPr>
        <w:pStyle w:val="Compact"/>
      </w:pPr>
      <w:r>
        <w:t xml:space="preserve">Hay 17 estudiantes en el salón.</w:t>
      </w:r>
      <w:r>
        <w:br/>
      </w:r>
      <w:r>
        <w:t xml:space="preserve">4 estudiantes se van a casa.</w:t>
      </w:r>
      <w:r>
        <w:br/>
      </w:r>
      <w:r>
        <w:t xml:space="preserve">¿Cuántos estudiantes están todavía en el salón?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  <w:pStyle w:val="Compact"/>
      </w:pPr>
      <w:r>
        <w:t xml:space="preserve">Ecuación: _____________________________</w:t>
      </w:r>
    </w:p>
    <w:p>
      <w:pPr>
        <w:numPr>
          <w:ilvl w:val="0"/>
          <w:numId w:val="1004"/>
        </w:numPr>
        <w:pStyle w:val="Compact"/>
      </w:pPr>
      <w:r>
        <w:t xml:space="preserve">Hay 17 estudiantes en el salón.</w:t>
      </w:r>
      <w:r>
        <w:br/>
      </w:r>
      <w:r>
        <w:t xml:space="preserve">Algunos estudiantes se van a casa. </w:t>
      </w:r>
      <w:r>
        <w:br/>
      </w:r>
      <w:r>
        <w:t xml:space="preserve">Ahora hay 4 estudiantes en el salón.</w:t>
      </w:r>
      <w:r>
        <w:br/>
      </w:r>
      <w:r>
        <w:t xml:space="preserve">¿Cuántos estudiantes se fueron a casa?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  <w:pStyle w:val="Compact"/>
      </w:pPr>
      <w:r>
        <w:t xml:space="preserve">Ecuación: _____________________________</w:t>
      </w:r>
    </w:p>
    <w:bookmarkEnd w:id="26"/>
    <w:bookmarkStart w:id="36" w:name="centros-momento-de-escoger"/>
    <w:p>
      <w:pPr>
        <w:pStyle w:val="Heading3"/>
      </w:pPr>
      <w:r>
        <w:t xml:space="preserve">13.3: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8" name="Picture"/>
            <a:graphic>
              <a:graphicData uri="http://schemas.openxmlformats.org/drawingml/2006/picture">
                <pic:pic>
                  <pic:nvPicPr>
                    <pic:cNvPr descr="/app/tmp/embedder-1671058717.03346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1" name="Picture"/>
            <a:graphic>
              <a:graphicData uri="http://schemas.openxmlformats.org/drawingml/2006/picture">
                <pic:pic>
                  <pic:nvPicPr>
                    <pic:cNvPr descr="/app/tmp/embedder-1671058717.08072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4" name="Picture"/>
            <a:graphic>
              <a:graphicData uri="http://schemas.openxmlformats.org/drawingml/2006/picture">
                <pic:pic>
                  <pic:nvPicPr>
                    <pic:cNvPr descr="/app/tmp/embedder-1671058717.11618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Aprendimos que 10 unidades forman una decena.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" title="" id="38" name="Picture"/>
            <a:graphic>
              <a:graphicData uri="http://schemas.openxmlformats.org/drawingml/2006/picture">
                <pic:pic>
                  <pic:nvPicPr>
                    <pic:cNvPr descr="/app/tmp/embedder-1671058717.171944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Aprendimos que todos los números del 11 al 19 se pueden representar como una decena y algunas unidades.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, 16 counters." title="" id="41" name="Picture"/>
            <a:graphic>
              <a:graphicData uri="http://schemas.openxmlformats.org/drawingml/2006/picture">
                <pic:pic>
                  <pic:nvPicPr>
                    <pic:cNvPr descr="/app/tmp/embedder-1671058717.249131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Usamos esa comprensión para encontrar números desconocidos en ecuaciones de suma y de resta con números del 11 al 19.</w:t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  <w:r>
        <w:t xml:space="preserve">​​​​​​</w:t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13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  <w:r>
        <w:t xml:space="preserve">​​​​​​</w:t>
      </w:r>
    </w:p>
    <w:p>
      <w:pPr>
        <w:pStyle w:val="BodyText"/>
      </w:pPr>
      <m:oMath>
        <m:r>
          <m:t>19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  <w:r>
        <w:t xml:space="preserve">​​​​​​</w:t>
      </w:r>
    </w:p>
    <w:p>
      <w:pPr>
        <w:pStyle w:val="BodyText"/>
      </w:pPr>
      <w:r>
        <w:t xml:space="preserve">Resolvimos un nuevo tipo de problema-historia en el que no sabemos cuántos restar. Usamos varias ecuaciones para mostrar la historia.</w:t>
      </w:r>
    </w:p>
    <w:p>
      <w:pPr>
        <w:pStyle w:val="BodyText"/>
      </w:pPr>
      <w:r>
        <w:t xml:space="preserve">Hay 17 estudiantes en el salón.</w:t>
      </w:r>
      <w:r>
        <w:br/>
      </w:r>
      <w:r>
        <w:t xml:space="preserve">Algunos estudiantes se van a casa.</w:t>
      </w:r>
      <w:r>
        <w:br/>
      </w:r>
      <w:r>
        <w:t xml:space="preserve">Ahora hay 4 estudiantes en el salón.</w:t>
      </w:r>
      <w:r>
        <w:br/>
      </w:r>
      <w:r>
        <w:t xml:space="preserve">¿Cuántos estudiantes se fueron a casa?</w:t>
      </w:r>
    </w:p>
    <w:p>
      <w:pPr>
        <w:pStyle w:val="BodyText"/>
      </w:pPr>
      <m:oMath>
        <m:r>
          <m:t>17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r>
          <m:t>17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2022-12-14T22:58:37Z</dcterms:created>
  <dcterms:modified xsi:type="dcterms:W3CDTF">2022-12-14T22:58:37Z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faHfa9uzDteYOf5nWjQG+unoGA8rouwp2jvQpMWLZuJZpZoytzv2il3dXXkLUCqS0ABhiT8osTJfsTXUsYRlvw==</vt:lpwstr>
  </property>
</Properties>
</file>