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8bd19645cdba5edb6eb4054fbe17410b48782"/>
    <w:p>
      <w:pPr>
        <w:pStyle w:val="Heading2"/>
      </w:pPr>
      <w:r>
        <w:t xml:space="preserve">Unit 6 Lesson 5: Measure with Connecting Cubes</w:t>
      </w:r>
    </w:p>
    <w:bookmarkEnd w:id="20"/>
    <w:bookmarkStart w:id="25" w:name="X7d0b7d8200783e27b0b01712134c42616b06191"/>
    <w:p>
      <w:pPr>
        <w:pStyle w:val="Heading3"/>
      </w:pPr>
      <w:r>
        <w:t xml:space="preserve">WU Notice and Wonder: Measure a Pencil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410599"/>
            <wp:effectExtent b="0" l="0" r="0" t="0"/>
            <wp:docPr descr="3 objects. Yellow tower, 6 connecting cubes. Purple tower, 9 connecting cubes. Pencil, same length as purple tower." title="" id="22" name="Picture"/>
            <a:graphic>
              <a:graphicData uri="http://schemas.openxmlformats.org/drawingml/2006/picture">
                <pic:pic>
                  <pic:nvPicPr>
                    <pic:cNvPr descr="/app/tmp/embedder-1671016655.51035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lengths-of-creepy-crawly-things"/>
    <w:p>
      <w:pPr>
        <w:pStyle w:val="Heading3"/>
      </w:pPr>
      <w:r>
        <w:t xml:space="preserve">1 Lengths of Creepy, Crawly Things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measure-more-creepy-crawly-things"/>
    <w:p>
      <w:pPr>
        <w:pStyle w:val="Heading3"/>
      </w:pPr>
      <w:r>
        <w:t xml:space="preserve">2 Measure More Creepy, Crawly Things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7" w:name="centers-choice-time"/>
    <w:p>
      <w:pPr>
        <w:pStyle w:val="Heading3"/>
      </w:pPr>
      <w:r>
        <w:t xml:space="preserve">3 Centers: Choice Time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671016655.54852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34" name="Picture"/>
            <a:graphic>
              <a:graphicData uri="http://schemas.openxmlformats.org/drawingml/2006/picture">
                <pic:pic>
                  <pic:nvPicPr>
                    <pic:cNvPr descr="/app/tmp/embedder-1671016655.62055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7" name="Picture"/>
            <a:graphic>
              <a:graphicData uri="http://schemas.openxmlformats.org/drawingml/2006/picture">
                <pic:pic>
                  <pic:nvPicPr>
                    <pic:cNvPr descr="/app/tmp/embedder-1671016655.64255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554480"/>
            <wp:effectExtent b="0" l="0" r="0" t="0"/>
            <wp:docPr descr="Measure an object. 10 connecting cubes above a rectangle.  Rectangle begins at the second cube and ends after the seventh cube." title="" id="41" name="Picture"/>
            <a:graphic>
              <a:graphicData uri="http://schemas.openxmlformats.org/drawingml/2006/picture">
                <pic:pic>
                  <pic:nvPicPr>
                    <pic:cNvPr descr="/app/tmp/embedder-1671016655.665328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2022-12-14T11:17:36Z</dcterms:created>
  <dcterms:modified xsi:type="dcterms:W3CDTF">2022-12-14T11:17:36Z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vMJHQBxZIkGOO9QbKW1ICkEqZM3t9906YDuGrshwuIGYxgIZcNHaHEvfdwV4CWRieMIdS/l9gCHlsWPevH+73A==</vt:lpwstr>
  </property>
</Properties>
</file>