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7</w:t>
      </w:r>
      <w:r>
        <w:t xml:space="preserve">Lesson 8</w:t>
      </w:r>
      <w:r>
        <w:t xml:space="preserve">CC BY NC 2024 Illustrative Mathematics®</w:t>
      </w:r>
    </w:p>
    <w:p>
      <w:pPr>
        <w:pStyle w:val="BodyText"/>
      </w:pPr>
      <w:r>
        <w:t xml:space="preserve">Unit 7, Lesson 8</w:t>
      </w:r>
    </w:p>
    <w:bookmarkStart w:id="46" w:name="lesson-484910"/>
    <w:p>
      <w:pPr>
        <w:pStyle w:val="Heading1"/>
      </w:pPr>
      <w:r>
        <w:t xml:space="preserve">Equivalent Quadratic Expressions</w:t>
      </w:r>
    </w:p>
    <w:p>
      <w:pPr>
        <w:numPr>
          <w:ilvl w:val="0"/>
          <w:numId w:val="1001"/>
        </w:numPr>
        <w:pStyle w:val="Compact"/>
      </w:pPr>
      <w:r>
        <w:t xml:space="preserve">Let’s use diagrams to help us rewrite quadratic expressions.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7</w:t>
      </w:r>
      <w:r>
        <w:t xml:space="preserve">Lesson 8</w:t>
      </w:r>
      <w:r>
        <w:t xml:space="preserve">CC BY NC 2024 Illustrative Mathematics®</w:t>
      </w:r>
    </w:p>
    <w:bookmarkStart w:id="23" w:name="activity-484934"/>
    <w:p>
      <w:pPr>
        <w:pStyle w:val="Heading2"/>
      </w:pPr>
      <w:r>
        <w:t xml:space="preserve">8.1</w:t>
      </w:r>
      <w:r>
        <w:t xml:space="preserve">Diagrams of Products</w:t>
      </w:r>
    </w:p>
    <w:p>
      <w:pPr>
        <w:pStyle w:val="FirstParagraph"/>
      </w:pPr>
      <w:r>
        <w:drawing>
          <wp:inline>
            <wp:extent cx="1737360" cy="1783080"/>
            <wp:effectExtent b="0" l="0" r="0" t="0"/>
            <wp:docPr descr="Rectangle divided into 2 smaller rectangles. Top labeled 6. Left side labeled 3 and 4." title="" id="21" name="Picture"/>
            <a:graphic>
              <a:graphicData uri="http://schemas.openxmlformats.org/drawingml/2006/picture">
                <pic:pic>
                  <pic:nvPicPr>
                    <pic:cNvPr descr="/app/tmp/embedder-1732015739.0598297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Explain why the diagram shows that</w:t>
      </w:r>
      <w:r>
        <w:t xml:space="preserve"> </w:t>
      </w: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rPr>
            <m:sty m:val="p"/>
          </m:rPr>
          <m:t>=</m:t>
        </m:r>
        <m:r>
          <m:t>6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⋅</m:t>
        </m:r>
        <m:r>
          <m:t>4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Draw a diagram to show that</w:t>
      </w:r>
      <w:r>
        <w:t xml:space="preserve"> </w:t>
      </w: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.</w:t>
      </w:r>
    </w:p>
    <w:bookmarkEnd w:id="23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7</w:t>
      </w:r>
      <w:r>
        <w:t xml:space="preserve">Lesson 8</w:t>
      </w:r>
      <w:r>
        <w:t xml:space="preserve">CC BY NC 2024 Illustrative Mathematics®</w:t>
      </w:r>
    </w:p>
    <w:bookmarkStart w:id="27" w:name="activity-484935"/>
    <w:p>
      <w:pPr>
        <w:pStyle w:val="Heading2"/>
      </w:pPr>
      <w:r>
        <w:t xml:space="preserve">8.2</w:t>
      </w:r>
      <w:r>
        <w:t xml:space="preserve">Drawing Diagrams to Represent More Products</w:t>
      </w:r>
    </w:p>
    <w:p>
      <w:pPr>
        <w:pStyle w:val="FirstParagraph"/>
      </w:pPr>
      <w:r>
        <w:t xml:space="preserve">Applying the distributive property to multiply out the factors of, or expand,</w:t>
      </w:r>
      <w:r>
        <w:t xml:space="preserve"> </w:t>
      </w: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gives us</w:t>
      </w:r>
      <w:r>
        <w:t xml:space="preserve"> </w:t>
      </w:r>
      <m:oMath>
        <m:r>
          <m:t>4</m:t>
        </m:r>
        <m:r>
          <m:t>x</m:t>
        </m:r>
        <m:r>
          <m:rPr>
            <m:sty m:val="p"/>
          </m:rPr>
          <m:t>+</m:t>
        </m:r>
        <m:r>
          <m:t>8</m:t>
        </m:r>
      </m:oMath>
      <w:r>
        <w:t xml:space="preserve">, so we know the two expressions are equivalent. We can use a rectangle with side lengths of 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and 4 to illustrate the multiplication.</w:t>
      </w:r>
    </w:p>
    <w:p>
      <w:pPr>
        <w:pStyle w:val="BodyText"/>
      </w:pPr>
      <w:r>
        <w:drawing>
          <wp:inline>
            <wp:extent cx="2057400" cy="1188722"/>
            <wp:effectExtent b="0" l="0" r="0" t="0"/>
            <wp:docPr descr="Rectangle, divided into 2 smaller rectangles. Top of left rectangle labeled x, top of right rectangle labeled 2. Side length labeled 4. Inside left rectangle, 4 x. Inside right rectangle, 8." title="" id="25" name="Picture"/>
            <a:graphic>
              <a:graphicData uri="http://schemas.openxmlformats.org/drawingml/2006/picture">
                <pic:pic>
                  <pic:nvPicPr>
                    <pic:cNvPr descr="/app/tmp/embedder-1732015739.12767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Draw a diagram to show that</w:t>
      </w:r>
      <w:r>
        <w:t xml:space="preserve"> </w:t>
      </w:r>
      <m:oMath>
        <m:r>
          <m:t>n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n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n</m:t>
        </m:r>
      </m:oMath>
      <w:r>
        <w:t xml:space="preserve"> </w:t>
      </w:r>
      <w:r>
        <w:t xml:space="preserve">are equivalent expressions.</w:t>
      </w:r>
    </w:p>
    <w:p>
      <w:pPr>
        <w:numPr>
          <w:ilvl w:val="0"/>
          <w:numId w:val="1003"/>
        </w:numPr>
      </w:pPr>
      <w:r>
        <w:t xml:space="preserve">For each expression, use the distributive property to write an equivalent expression. If you get stuck, consider drawing a diagram.</w:t>
      </w:r>
    </w:p>
    <w:p>
      <w:pPr>
        <w:numPr>
          <w:ilvl w:val="0"/>
          <w:numId w:val="1000"/>
        </w:numPr>
      </w:pPr>
      <w:r>
        <w:t xml:space="preserve">a.</w:t>
      </w:r>
      <w:r>
        <w:t xml:space="preserve"> </w:t>
      </w:r>
      <m:oMath>
        <m:r>
          <m:t>6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  <m:r>
              <m:t>n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0"/>
          <w:numId w:val="1000"/>
        </w:numPr>
      </w:pPr>
      <w:r>
        <w:t xml:space="preserve">b.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p</m:t>
            </m:r>
            <m:r>
              <m:rPr>
                <m:sty m:val="p"/>
              </m:rPr>
              <m:t>+</m:t>
            </m:r>
            <m:r>
              <m:t>9</m:t>
            </m:r>
          </m:e>
        </m:d>
      </m:oMath>
    </w:p>
    <w:p>
      <w:pPr>
        <w:numPr>
          <w:ilvl w:val="0"/>
          <w:numId w:val="1000"/>
        </w:numPr>
      </w:pPr>
      <w:r>
        <w:t xml:space="preserve">c.</w:t>
      </w:r>
      <w:r>
        <w:t xml:space="preserve"> </w:t>
      </w:r>
      <m:oMath>
        <m:r>
          <m:t>5</m:t>
        </m:r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r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5</m:t>
                </m:r>
              </m:den>
            </m:f>
          </m:e>
        </m:d>
      </m:oMath>
    </w:p>
    <w:p>
      <w:pPr>
        <w:numPr>
          <w:ilvl w:val="0"/>
          <w:numId w:val="1000"/>
        </w:numPr>
      </w:pPr>
      <w:r>
        <w:t xml:space="preserve">d.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0.5</m:t>
            </m:r>
            <m:r>
              <m:t>w</m:t>
            </m:r>
            <m:r>
              <m:rPr>
                <m:sty m:val="p"/>
              </m:rPr>
              <m:t>+</m:t>
            </m:r>
            <m:r>
              <m:t>7</m:t>
            </m:r>
          </m:e>
        </m:d>
        <m:r>
          <m:t>w</m:t>
        </m:r>
      </m:oMath>
    </w:p>
    <w:bookmarkEnd w:id="27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7</w:t>
      </w:r>
      <w:r>
        <w:t xml:space="preserve">Lesson 8</w:t>
      </w:r>
      <w:r>
        <w:t xml:space="preserve">CC BY NC 2024 Illustrative Mathematics®</w:t>
      </w:r>
    </w:p>
    <w:bookmarkStart w:id="38" w:name="activity-484936"/>
    <w:p>
      <w:pPr>
        <w:pStyle w:val="Heading2"/>
      </w:pPr>
      <w:r>
        <w:t xml:space="preserve">8.3</w:t>
      </w:r>
      <w:r>
        <w:t xml:space="preserve">Using Diagrams to Find Equivalent Quadratic Expressions</w:t>
      </w:r>
    </w:p>
    <w:p>
      <w:pPr>
        <w:numPr>
          <w:ilvl w:val="0"/>
          <w:numId w:val="1004"/>
        </w:numPr>
        <w:pStyle w:val="Compact"/>
      </w:pPr>
      <w:r>
        <w:t xml:space="preserve">Here is a diagram of a rectangle with side lengths of </w:t>
      </w:r>
      <m:oMath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. Use this diagram to show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are equivalent expressions.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23160" cy="1600200"/>
            <wp:effectExtent b="0" l="0" r="0" t="0"/>
            <wp:docPr descr="Large rectangle, divided into 4 smaller rectangles. Left rectangle on top labeled x, Right rectangle on top labeled 3. Top rectangle on left side labeled x, bottom rectangle on left side labeled 1." title="" id="29" name="Picture"/>
            <a:graphic>
              <a:graphicData uri="http://schemas.openxmlformats.org/drawingml/2006/picture">
                <pic:pic>
                  <pic:nvPicPr>
                    <pic:cNvPr descr="/app/tmp/embedder-1732015739.206868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Draw diagrams to help you write an equivalent expression for each of the following:</w:t>
      </w:r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4"/>
        </w:numPr>
        <w:pStyle w:val="Compact"/>
      </w:pPr>
      <w:r>
        <w:t xml:space="preserve">Here is a diagram of a rectangle with the same area as in the first question. Use this diagram to show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+</m:t>
        </m:r>
        <m:r>
          <m:t>1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are equivalent expressions. Then explain how you could rewrite that expression as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, without a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23160" cy="1600200"/>
            <wp:effectExtent b="0" l="0" r="0" t="0"/>
            <wp:docPr descr="Large rectangle, divided into 2 smaller rectangles. Top side labeled x+3. Left side labeled x on top and 1 on bottom." title="" id="32" name="Picture"/>
            <a:graphic>
              <a:graphicData uri="http://schemas.openxmlformats.org/drawingml/2006/picture">
                <pic:pic>
                  <pic:nvPicPr>
                    <pic:cNvPr descr="/app/tmp/embedder-1732015739.309882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Write an equivalent expression for each expression:</w:t>
      </w:r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</m:oMath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m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n</m:t>
            </m:r>
          </m:e>
        </m:d>
      </m:oMath>
    </w:p>
    <w:bookmarkStart w:id="37" w:name="activity-484936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drawing>
          <wp:inline>
            <wp:extent cx="5943600" cy="1507434"/>
            <wp:effectExtent b="0" l="0" r="0" t="0"/>
            <wp:docPr descr="Square, side length = x. 5 rectangles, width = x, length = 1. 6 squares with side length = 1." title="" id="35" name="Picture"/>
            <a:graphic>
              <a:graphicData uri="http://schemas.openxmlformats.org/drawingml/2006/picture">
                <pic:pic>
                  <pic:nvPicPr>
                    <pic:cNvPr descr="/app/tmp/embedder-1732015739.3872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74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Is it possible to arrange an</w:t>
      </w:r>
      <w:r>
        <w:t xml:space="preserve"> </w:t>
      </w:r>
      <m:oMath>
        <m:r>
          <m:t>x</m:t>
        </m:r>
      </m:oMath>
      <w:r>
        <w:t xml:space="preserve">-by-</w:t>
      </w:r>
      <m:oMath>
        <m:r>
          <m:t>x</m:t>
        </m:r>
      </m:oMath>
      <w:r>
        <w:t xml:space="preserve"> </w:t>
      </w:r>
      <w:r>
        <w:t xml:space="preserve">square, five</w:t>
      </w:r>
      <w:r>
        <w:t xml:space="preserve"> </w:t>
      </w:r>
      <m:oMath>
        <m:r>
          <m:t>x</m:t>
        </m:r>
      </m:oMath>
      <w:r>
        <w:t xml:space="preserve">-by-1 rectangles and six 1-by-1 squares into a single large rectangle?  Explain or show your reasoning.</w:t>
      </w:r>
    </w:p>
    <w:p>
      <w:pPr>
        <w:numPr>
          <w:ilvl w:val="0"/>
          <w:numId w:val="1007"/>
        </w:numPr>
        <w:pStyle w:val="Compact"/>
      </w:pPr>
      <w:r>
        <w:t xml:space="preserve">What does this tell you about an equivalent expression for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?</w:t>
      </w:r>
    </w:p>
    <w:p>
      <w:pPr>
        <w:numPr>
          <w:ilvl w:val="0"/>
          <w:numId w:val="1007"/>
        </w:numPr>
        <w:pStyle w:val="Compact"/>
      </w:pPr>
      <w:r>
        <w:t xml:space="preserve">Keeping the</w:t>
      </w:r>
      <w:r>
        <w:t xml:space="preserve"> </w:t>
      </w:r>
      <m:oMath>
        <m:r>
          <m:t>x</m:t>
        </m:r>
      </m:oMath>
      <w:r>
        <w:t xml:space="preserve">-by-</w:t>
      </w:r>
      <m:oMath>
        <m:r>
          <m:t>x</m:t>
        </m:r>
      </m:oMath>
      <w:r>
        <w:t xml:space="preserve"> </w:t>
      </w:r>
      <w:r>
        <w:t xml:space="preserve">square and the five</w:t>
      </w:r>
      <w:r>
        <w:t xml:space="preserve"> </w:t>
      </w:r>
      <m:oMath>
        <m:r>
          <m:t>x</m:t>
        </m:r>
      </m:oMath>
      <w:r>
        <w:t xml:space="preserve">-by-1 rectangles, can you form a different rectangle by using a different number of 1-by-1 squares than what is shown?</w:t>
      </w:r>
    </w:p>
    <w:bookmarkEnd w:id="37"/>
    <w:bookmarkEnd w:id="38"/>
    <w:bookmarkStart w:id="45" w:name="lesson-484910"/>
    <w:p>
      <w:pPr>
        <w:pStyle w:val="Heading2"/>
      </w:pPr>
      <w:r>
        <w:t xml:space="preserve">Lesson 8 Summary</w:t>
      </w:r>
    </w:p>
    <w:p>
      <w:pPr>
        <w:pStyle w:val="FirstParagraph"/>
      </w:pPr>
      <w:r>
        <w:t xml:space="preserve">A quadratic function can often be defined by many different but equivalent expressions. For example, we saw earlier that the predicted revenue, in thousands of dollars, from selling a downloadable movie at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dollars can be expressed with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18</m:t>
            </m:r>
            <m:r>
              <m:rPr>
                <m:sty m:val="p"/>
              </m:rPr>
              <m:t>−</m:t>
            </m:r>
            <m:r>
              <m:t>x</m:t>
            </m:r>
          </m:e>
        </m:d>
      </m:oMath>
      <w:r>
        <w:t xml:space="preserve">, which can also be written as</w:t>
      </w:r>
      <w:r>
        <w:t xml:space="preserve"> </w:t>
      </w:r>
      <m:oMath>
        <m:r>
          <m:t>18</m:t>
        </m:r>
        <m:r>
          <m:t>x</m:t>
        </m:r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Sometimes a quadratic expression is a product of two factors that are each a linear expression, for example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. We can write an equivalent expression by thinking about each factor, the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, as the side lengths of a rectangle, with each side length being decomposed into a variable expression and a number.</w:t>
      </w:r>
    </w:p>
    <w:p>
      <w:pPr>
        <w:pStyle w:val="BodyText"/>
      </w:pPr>
      <w:r>
        <w:drawing>
          <wp:inline>
            <wp:extent cx="1965960" cy="2057400"/>
            <wp:effectExtent b="0" l="0" r="0" t="0"/>
            <wp:docPr descr="Rectangle divided into 4 smaller rectangles." title="" id="40" name="Picture"/>
            <a:graphic>
              <a:graphicData uri="http://schemas.openxmlformats.org/drawingml/2006/picture">
                <pic:pic>
                  <pic:nvPicPr>
                    <pic:cNvPr descr="/app/tmp/embedder-1732015739.493062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Multiplying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gives the area of the rectangle. Adding the areas of the four sub-rectangles also gives the area of the rectangle. This means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is equivalent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, or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.</w:t>
      </w:r>
    </w:p>
    <w:p>
      <w:pPr>
        <w:pStyle w:val="BodyText"/>
      </w:pPr>
      <w:r>
        <w:t xml:space="preserve">Notice that the diagram illustrates the distributive property being applied. Each term of one factor (say, the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 the 2 in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) is multiplied by every term in the other factor (the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 the 3 in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).</w:t>
      </w:r>
    </w:p>
    <w:p>
      <w:pPr>
        <w:pStyle w:val="BodyText"/>
      </w:pPr>
      <w:r>
        <w:drawing>
          <wp:inline>
            <wp:extent cx="1513806" cy="1467933"/>
            <wp:effectExtent b="0" l="0" r="0" t="0"/>
            <wp:docPr descr="the detailed distribution of x + 2 multiplied by x + 3" title="" id="43" name="Picture"/>
            <a:graphic>
              <a:graphicData uri="http://schemas.openxmlformats.org/drawingml/2006/picture">
                <pic:pic>
                  <pic:nvPicPr>
                    <pic:cNvPr descr="/app/tmp/embedder-1732015739.585965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06" cy="14679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general, when a quadratic expression is written in the form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p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q</m:t>
            </m:r>
          </m:e>
        </m:d>
      </m:oMath>
      <w:r>
        <w:t xml:space="preserve">, we can apply the distributive property to rewrite it as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p</m:t>
        </m:r>
        <m:r>
          <m:t>x</m:t>
        </m:r>
        <m:r>
          <m:rPr>
            <m:sty m:val="p"/>
          </m:rPr>
          <m:t>+</m:t>
        </m:r>
        <m:r>
          <m:t>q</m:t>
        </m:r>
        <m:r>
          <m:t>x</m:t>
        </m:r>
        <m:r>
          <m:rPr>
            <m:sty m:val="p"/>
          </m:rPr>
          <m:t>+</m:t>
        </m:r>
        <m:r>
          <m:t>p</m:t>
        </m:r>
        <m:r>
          <m:t>q</m:t>
        </m:r>
      </m:oMath>
      <w:r>
        <w:t xml:space="preserve">, or as 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p</m:t>
            </m:r>
            <m:r>
              <m:rPr>
                <m:sty m:val="p"/>
              </m:rPr>
              <m:t>+</m:t>
            </m:r>
            <m:r>
              <m:t>q</m:t>
            </m:r>
          </m:e>
        </m:d>
        <m:r>
          <m:t>x</m:t>
        </m:r>
        <m:r>
          <m:rPr>
            <m:sty m:val="p"/>
          </m:rPr>
          <m:t>+</m:t>
        </m:r>
        <m:r>
          <m:t>p</m:t>
        </m:r>
        <m:r>
          <m:t>q</m:t>
        </m:r>
      </m:oMath>
      <w:r>
        <w:t xml:space="preserve">.</w:t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2024-11-19T11:29:00Z</dcterms:created>
  <dcterms:modified xsi:type="dcterms:W3CDTF">2024-11-19T11:29:00Z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