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1f5cc793d6570cf05abedbc237090403821c7e2"/>
    <w:p>
      <w:pPr>
        <w:pStyle w:val="Heading1"/>
      </w:pPr>
      <w:r>
        <w:t xml:space="preserve">Lesson 21: Distintas formas de resolver problemas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products, quotients, and remainders in terms of a situation.</w:t>
      </w:r>
    </w:p>
    <w:p>
      <w:pPr>
        <w:numPr>
          <w:ilvl w:val="0"/>
          <w:numId w:val="1001"/>
        </w:numPr>
        <w:pStyle w:val="Compact"/>
      </w:pPr>
      <w:r>
        <w:t xml:space="preserve">Solve multi-step problems in ways that make sense to students.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problemas de varios pasos y resolvámoslos.</w:t>
      </w:r>
    </w:p>
    <w:bookmarkEnd w:id="25"/>
    <w:bookmarkStart w:id="26" w:name="lesson-purpose"/>
    <w:p>
      <w:pPr>
        <w:pStyle w:val="Heading3"/>
      </w:pPr>
      <w:r>
        <w:t xml:space="preserve">Lesson Purpose</w:t>
      </w:r>
    </w:p>
    <w:p>
      <w:pPr>
        <w:pStyle w:val="FirstParagraph"/>
      </w:pPr>
      <w:r>
        <w:t xml:space="preserve">The purpose of this lesson is for students to represent and solve multi-step contextual problems involving multiplication and division, including division with remainders.</w:t>
      </w:r>
    </w:p>
    <w:p>
      <w:pPr>
        <w:pStyle w:val="BodyText"/>
      </w:pPr>
      <w:r>
        <w:t xml:space="preserve">In this lesson, students analyze and use various strategies and representations to reason about multi-step problems. They use their knowledge of multiplication and division, including the ideas of factors and multiples, to represent situations. Students also interpret products, quotients, and remainders in context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MLR5 Co-craft Questions (Activity 2), Which One Doesn’t Belong? (Warm-up)</w:t>
      </w:r>
    </w:p>
    <w:bookmarkEnd w:id="36"/>
    <w:bookmarkStart w:id="37" w:name="materials-to-copy"/>
    <w:p>
      <w:pPr>
        <w:pStyle w:val="Heading3"/>
      </w:pPr>
      <w:r>
        <w:t xml:space="preserve">Materials to Copy</w:t>
      </w:r>
    </w:p>
    <w:p>
      <w:pPr>
        <w:numPr>
          <w:ilvl w:val="0"/>
          <w:numId w:val="1005"/>
        </w:numPr>
        <w:pStyle w:val="Compact"/>
      </w:pPr>
      <w:r>
        <w:t xml:space="preserve">Going on a Field Trip, Spanish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first activity, students had to make sense of strategies, explanations, and representations that were not their own. What did students say or do that showed the exercise was effective in expanding their view of problem solving?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Gran fin de semana en el cine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4.OA.A.3</w:t>
            </w:r>
          </w:p>
        </w:tc>
      </w:tr>
    </w:tbl>
    <w:bookmarkEnd w:id="44"/>
    <w:bookmarkStart w:id="45" w:name="student-facing-task-statement"/>
    <w:p>
      <w:pPr>
        <w:pStyle w:val="Heading3"/>
      </w:pPr>
      <w:r>
        <w:t xml:space="preserve">Student-facing Task Statement</w:t>
      </w:r>
    </w:p>
    <w:p>
      <w:pPr>
        <w:pStyle w:val="FirstParagraph"/>
      </w:pPr>
      <w:r>
        <w:t xml:space="preserve">Un teatro de una sola sala de cine tiene 278 asientos. La meta del teatro es vender 2,600 boletos todos los fines de semana. El teatro presenta una película 5 veces todos los sábados y 4 veces todos los domingos.</w:t>
      </w:r>
    </w:p>
    <w:p>
      <w:pPr>
        <w:pStyle w:val="BodyText"/>
      </w:pPr>
      <w:r>
        <w:t xml:space="preserve">El fin de semana pasado, la sala del teatro estuvo completamente llena en todas las funciones del sábado y del domingo. ¿El teatro cumplió su meta?</w:t>
      </w:r>
    </w:p>
    <w:bookmarkEnd w:id="45"/>
    <w:bookmarkStart w:id="46" w:name="student-responses"/>
    <w:p>
      <w:pPr>
        <w:pStyle w:val="Heading3"/>
      </w:pPr>
      <w:r>
        <w:t xml:space="preserve">Student Responses</w:t>
      </w:r>
    </w:p>
    <w:p>
      <w:pPr>
        <w:pStyle w:val="FirstParagraph"/>
      </w:pPr>
      <w:r>
        <w:t xml:space="preserve">No, the goal was not met. Sample reasoning: A ticket was sold for each seat 5 times on Saturday, and 4 times on Sunday:</w:t>
      </w:r>
      <w:r>
        <w:t xml:space="preserve"> </w:t>
      </w:r>
      <m:oMath>
        <m:r>
          <m:t>278</m:t>
        </m:r>
        <m:r>
          <m:rPr>
            <m:sty m:val="p"/>
          </m:rPr>
          <m:t>×</m:t>
        </m:r>
        <m:r>
          <m:t>5</m:t>
        </m:r>
        <m:r>
          <m:rPr>
            <m:sty m:val="p"/>
          </m:rPr>
          <m:t>=</m:t>
        </m:r>
        <m:r>
          <m:t>1</m:t>
        </m:r>
        <m:r>
          <m:rPr>
            <m:sty m:val="p"/>
          </m:rPr>
          <m:t>,</m:t>
        </m:r>
        <m:r>
          <m:t>​</m:t>
        </m:r>
        <m:r>
          <m:t>390</m:t>
        </m:r>
      </m:oMath>
      <w:r>
        <w:t xml:space="preserve"> </w:t>
      </w:r>
      <w:r>
        <w:t xml:space="preserve">and</w:t>
      </w:r>
      <w:r>
        <w:t xml:space="preserve"> </w:t>
      </w:r>
      <m:oMath>
        <m:r>
          <m:t>278</m:t>
        </m:r>
        <m:r>
          <m:rPr>
            <m:sty m:val="p"/>
          </m:rPr>
          <m:t>×</m:t>
        </m:r>
        <m:r>
          <m:t>4</m:t>
        </m:r>
        <m:r>
          <m:rPr>
            <m:sty m:val="p"/>
          </m:rPr>
          <m:t>=</m:t>
        </m:r>
        <m:r>
          <m:t>1</m:t>
        </m:r>
        <m:r>
          <m:rPr>
            <m:sty m:val="p"/>
          </m:rPr>
          <m:t>,</m:t>
        </m:r>
        <m:r>
          <m:t>​</m:t>
        </m:r>
        <m:r>
          <m:t>112</m:t>
        </m:r>
      </m:oMath>
      <w:r>
        <w:t xml:space="preserve">, and</w:t>
      </w:r>
      <w:r>
        <w:t xml:space="preserve"> </w:t>
      </w:r>
      <m:oMath>
        <m:r>
          <m:t>1</m:t>
        </m:r>
        <m:r>
          <m:rPr>
            <m:sty m:val="p"/>
          </m:rPr>
          <m:t>,</m:t>
        </m:r>
        <m:r>
          <m:t>​</m:t>
        </m:r>
        <m:r>
          <m:t>390</m:t>
        </m:r>
        <m:r>
          <m:rPr>
            <m:sty m:val="p"/>
          </m:rPr>
          <m:t>+</m:t>
        </m:r>
        <m:r>
          <m:t>1</m:t>
        </m:r>
        <m:r>
          <m:rPr>
            <m:sty m:val="p"/>
          </m:rPr>
          <m:t>,</m:t>
        </m:r>
        <m:r>
          <m:t>​</m:t>
        </m:r>
        <m:r>
          <m:t>112</m:t>
        </m:r>
        <m:r>
          <m:rPr>
            <m:sty m:val="p"/>
          </m:rPr>
          <m:t>=</m:t>
        </m:r>
        <m:r>
          <m:t>2</m:t>
        </m:r>
        <m:r>
          <m:rPr>
            <m:sty m:val="p"/>
          </m:rPr>
          <m:t>,</m:t>
        </m:r>
        <m:r>
          <m:t>​</m:t>
        </m:r>
        <m:r>
          <m:t>502</m:t>
        </m:r>
      </m:oMath>
      <w:r>
        <w:t xml:space="preserve">, The goal was not met because</w:t>
      </w:r>
      <w:r>
        <w:t xml:space="preserve"> </w:t>
      </w:r>
      <m:oMath>
        <m:r>
          <m:t>2</m:t>
        </m:r>
        <m:r>
          <m:rPr>
            <m:sty m:val="p"/>
          </m:rPr>
          <m:t>,</m:t>
        </m:r>
        <m:r>
          <m:t>​</m:t>
        </m:r>
        <m:r>
          <m:t>502</m:t>
        </m:r>
      </m:oMath>
      <w:r>
        <w:t xml:space="preserve"> </w:t>
      </w:r>
      <w:r>
        <w:t xml:space="preserve">is less than 2,600.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2022-12-15T00:34:23Z</dcterms:created>
  <dcterms:modified xsi:type="dcterms:W3CDTF">2022-12-15T00:34:23Z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hVE4gwR8z9Tb1ldw4ElkFfZgIZGiMMs9kf9h2wUTAU6hVX3aaPQ3iR4y9G6xLUh9z4hYF7a6liYUdYSrcRwCEw==</vt:lpwstr>
  </property>
</Properties>
</file>