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4ef71da531b52ddc7b0afdbad160135a1cb11c"/>
    <w:p>
      <w:pPr>
        <w:pStyle w:val="Heading2"/>
      </w:pPr>
      <w:r>
        <w:t xml:space="preserve">Lesson 5: Comparing Numbers and Distance from Zero</w:t>
      </w:r>
    </w:p>
    <w:bookmarkEnd w:id="20"/>
    <w:p>
      <w:pPr>
        <w:pStyle w:val="FirstParagraph"/>
      </w:pPr>
      <w:r>
        <w:t xml:space="preserve">Let’s use absolute value and negative numbers to think about elevation.</w:t>
      </w:r>
    </w:p>
    <w:bookmarkStart w:id="24" w:name="opposites"/>
    <w:p>
      <w:pPr>
        <w:pStyle w:val="Heading3"/>
      </w:pPr>
      <w:r>
        <w:t xml:space="preserve">5.1: Opposites</w:t>
      </w:r>
    </w:p>
    <w:p>
      <w:pPr>
        <w:numPr>
          <w:ilvl w:val="0"/>
          <w:numId w:val="1001"/>
        </w:numPr>
      </w:pPr>
      <m:oMath>
        <m:r>
          <m:t>a</m:t>
        </m:r>
      </m:oMath>
      <w:r>
        <w:t xml:space="preserve"> </w:t>
      </w:r>
      <w:r>
        <w:t xml:space="preserve">is a rational number. Choose a value for</w:t>
      </w:r>
      <w:r>
        <w:t xml:space="preserve"> </w:t>
      </w:r>
      <m:oMath>
        <m:r>
          <m:t>a</m:t>
        </m:r>
      </m:oMath>
      <w:r>
        <w:t xml:space="preserve"> </w:t>
      </w:r>
      <w:r>
        <w:t xml:space="preserve">and plot it on the number line.</w:t>
      </w:r>
    </w:p>
    <w:p>
      <w:pPr>
        <w:numPr>
          <w:ilvl w:val="0"/>
          <w:numId w:val="1000"/>
        </w:numPr>
        <w:pStyle w:val="Compact"/>
      </w:pPr>
      <w:r>
        <w:drawing>
          <wp:inline>
            <wp:extent cx="5024612" cy="253830"/>
            <wp:effectExtent b="0" l="0" r="0" t="0"/>
            <wp:docPr descr="Blank number line, 21 evenly spaced tick marks, middle tick mark labeled zero." title="" id="22" name="Picture"/>
            <a:graphic>
              <a:graphicData uri="http://schemas.openxmlformats.org/drawingml/2006/picture">
                <pic:pic>
                  <pic:nvPicPr>
                    <pic:cNvPr descr="/app/tmp/embedder-1671076307.2081375.png" id="23" name="Picture"/>
                    <pic:cNvPicPr>
                      <a:picLocks noChangeArrowheads="1" noChangeAspect="1"/>
                    </pic:cNvPicPr>
                  </pic:nvPicPr>
                  <pic:blipFill>
                    <a:blip r:embed="rId21"/>
                    <a:stretch>
                      <a:fillRect/>
                    </a:stretch>
                  </pic:blipFill>
                  <pic:spPr bwMode="auto">
                    <a:xfrm>
                      <a:off x="0" y="0"/>
                      <a:ext cx="5024612" cy="253830"/>
                    </a:xfrm>
                    <a:prstGeom prst="rect">
                      <a:avLst/>
                    </a:prstGeom>
                    <a:noFill/>
                    <a:ln w="9525">
                      <a:noFill/>
                      <a:headEnd/>
                      <a:tailEnd/>
                    </a:ln>
                  </pic:spPr>
                </pic:pic>
              </a:graphicData>
            </a:graphic>
          </wp:inline>
        </w:drawing>
      </w:r>
    </w:p>
    <w:p>
      <w:pPr>
        <w:numPr>
          <w:ilvl w:val="0"/>
          <w:numId w:val="1001"/>
        </w:numPr>
        <w:pStyle w:val="Compact"/>
      </w:pPr>
    </w:p>
    <w:p>
      <w:pPr>
        <w:numPr>
          <w:ilvl w:val="1"/>
          <w:numId w:val="1002"/>
        </w:numPr>
        <w:pStyle w:val="Compact"/>
      </w:pPr>
      <w:r>
        <w:t xml:space="preserve">Based on where you plotted</w:t>
      </w:r>
      <w:r>
        <w:t xml:space="preserve"> </w:t>
      </w:r>
      <m:oMath>
        <m:r>
          <m:t>a</m:t>
        </m:r>
      </m:oMath>
      <w:r>
        <w:t xml:space="preserve">, plot</w:t>
      </w:r>
      <w:r>
        <w:t xml:space="preserve"> </w:t>
      </w:r>
      <m:oMath>
        <m:r>
          <m:rPr>
            <m:nor/>
            <m:sty m:val="p"/>
          </m:rPr>
          <m:t>-</m:t>
        </m:r>
        <m:r>
          <m:t>a</m:t>
        </m:r>
      </m:oMath>
      <w:r>
        <w:t xml:space="preserve"> </w:t>
      </w:r>
      <w:r>
        <w:t xml:space="preserve">on the same number line.</w:t>
      </w:r>
    </w:p>
    <w:p>
      <w:pPr>
        <w:numPr>
          <w:ilvl w:val="1"/>
          <w:numId w:val="1002"/>
        </w:numPr>
        <w:pStyle w:val="Compact"/>
      </w:pPr>
      <w:r>
        <w:t xml:space="preserve">What is the value of</w:t>
      </w:r>
      <w:r>
        <w:t xml:space="preserve"> </w:t>
      </w:r>
      <m:oMath>
        <m:r>
          <m:rPr>
            <m:nor/>
            <m:sty m:val="p"/>
          </m:rPr>
          <m:t>-</m:t>
        </m:r>
        <m:r>
          <m:t>a</m:t>
        </m:r>
      </m:oMath>
      <w:r>
        <w:t xml:space="preserve"> </w:t>
      </w:r>
      <w:r>
        <w:t xml:space="preserve">that you plotted?</w:t>
      </w:r>
    </w:p>
    <w:p>
      <w:pPr>
        <w:numPr>
          <w:ilvl w:val="0"/>
          <w:numId w:val="1001"/>
        </w:numPr>
        <w:pStyle w:val="Compact"/>
      </w:pPr>
      <w:r>
        <w:t xml:space="preserve">Noah said, “If</w:t>
      </w:r>
      <w:r>
        <w:t xml:space="preserve"> </w:t>
      </w:r>
      <m:oMath>
        <m:r>
          <m:t>a</m:t>
        </m:r>
      </m:oMath>
      <w:r>
        <w:t xml:space="preserve"> </w:t>
      </w:r>
      <w:r>
        <w:t xml:space="preserve">is a rational number,</w:t>
      </w:r>
      <w:r>
        <w:t xml:space="preserve"> </w:t>
      </w:r>
      <m:oMath>
        <m:r>
          <m:rPr>
            <m:nor/>
            <m:sty m:val="p"/>
          </m:rPr>
          <m:t>-</m:t>
        </m:r>
        <m:r>
          <m:t>a</m:t>
        </m:r>
      </m:oMath>
      <w:r>
        <w:t xml:space="preserve"> </w:t>
      </w:r>
      <w:r>
        <w:t xml:space="preserve">will always be a negative number.” Do you agree with Noah? Explain your reasoning.</w:t>
      </w:r>
    </w:p>
    <w:bookmarkEnd w:id="24"/>
    <w:bookmarkStart w:id="25" w:name="submarine"/>
    <w:p>
      <w:pPr>
        <w:pStyle w:val="Heading3"/>
      </w:pPr>
      <w:r>
        <w:t xml:space="preserve">5.2: Submarine</w:t>
      </w:r>
    </w:p>
    <w:p>
      <w:pPr>
        <w:pStyle w:val="FirstParagraph"/>
      </w:pPr>
      <w:r>
        <w:t xml:space="preserve">A submarine is at an elevation of -100 feet (100 feet below sea level). Let’s compare the elevations of these four people to that of the submarine:</w:t>
      </w:r>
    </w:p>
    <w:p>
      <w:pPr>
        <w:numPr>
          <w:ilvl w:val="0"/>
          <w:numId w:val="1003"/>
        </w:numPr>
        <w:pStyle w:val="Compact"/>
      </w:pPr>
      <w:r>
        <w:t xml:space="preserve">Clare’s elevation is greater than the elevation of the submarine. Clare is farther from sea level than the submarine.</w:t>
      </w:r>
    </w:p>
    <w:p>
      <w:pPr>
        <w:numPr>
          <w:ilvl w:val="0"/>
          <w:numId w:val="1003"/>
        </w:numPr>
        <w:pStyle w:val="Compact"/>
      </w:pPr>
      <w:r>
        <w:t xml:space="preserve">Andre’s elevation is less than the elevation of the submarine. Andre is farther away from sea level than the submarine.</w:t>
      </w:r>
    </w:p>
    <w:p>
      <w:pPr>
        <w:numPr>
          <w:ilvl w:val="0"/>
          <w:numId w:val="1003"/>
        </w:numPr>
        <w:pStyle w:val="Compact"/>
      </w:pPr>
      <w:r>
        <w:t xml:space="preserve">Han’s elevation is greater than the elevation of the submarine. Han is closer to sea level than is the submarine.</w:t>
      </w:r>
    </w:p>
    <w:p>
      <w:pPr>
        <w:numPr>
          <w:ilvl w:val="0"/>
          <w:numId w:val="1003"/>
        </w:numPr>
        <w:pStyle w:val="Compact"/>
      </w:pPr>
      <w:r>
        <w:t xml:space="preserve">Lin’s elevation is the same distance away from sea level as the submarine’s.</w:t>
      </w:r>
    </w:p>
    <w:p>
      <w:pPr>
        <w:numPr>
          <w:ilvl w:val="0"/>
          <w:numId w:val="1004"/>
        </w:numPr>
      </w:pPr>
      <w:r>
        <w:t xml:space="preserve">Complete the table as follows.</w:t>
      </w:r>
    </w:p>
    <w:p>
      <w:pPr>
        <w:numPr>
          <w:ilvl w:val="1"/>
          <w:numId w:val="1005"/>
        </w:numPr>
        <w:pStyle w:val="Compact"/>
      </w:pPr>
      <w:r>
        <w:t xml:space="preserve">Write a possible elevation for each person.</w:t>
      </w:r>
    </w:p>
    <w:p>
      <w:pPr>
        <w:numPr>
          <w:ilvl w:val="1"/>
          <w:numId w:val="1005"/>
        </w:numPr>
        <w:pStyle w:val="Compact"/>
      </w:pPr>
      <w:r>
        <w:t xml:space="preserve">Use</w:t>
      </w:r>
      <w:r>
        <w:t xml:space="preserve"> </w:t>
      </w:r>
      <m:oMath>
        <m:r>
          <m:rPr>
            <m:sty m:val="p"/>
          </m:rPr>
          <m:t>&lt;</m:t>
        </m:r>
      </m:oMath>
      <w:r>
        <w:t xml:space="preserve">,</w:t>
      </w:r>
      <w:r>
        <w:t xml:space="preserve"> </w:t>
      </w:r>
      <m:oMath>
        <m:r>
          <m:rPr>
            <m:sty m:val="p"/>
          </m:rPr>
          <m:t>&gt;</m:t>
        </m:r>
      </m:oMath>
      <w:r>
        <w:t xml:space="preserve">, or</w:t>
      </w:r>
      <w:r>
        <w:t xml:space="preserve"> </w:t>
      </w:r>
      <m:oMath>
        <m:r>
          <m:rPr>
            <m:sty m:val="p"/>
          </m:rPr>
          <m:t>=</m:t>
        </m:r>
      </m:oMath>
      <w:r>
        <w:t xml:space="preserve"> </w:t>
      </w:r>
      <w:r>
        <w:t xml:space="preserve">to compare the elevation of that person to that of the submarine.</w:t>
      </w:r>
    </w:p>
    <w:p>
      <w:pPr>
        <w:numPr>
          <w:ilvl w:val="1"/>
          <w:numId w:val="1005"/>
        </w:numPr>
        <w:pStyle w:val="Compact"/>
      </w:pPr>
      <w:r>
        <w:t xml:space="preserve">Use absolute value to tell how far away the person is from sea level (elevation 0).</w:t>
      </w:r>
    </w:p>
    <w:p>
      <w:pPr>
        <w:numPr>
          <w:ilvl w:val="0"/>
          <w:numId w:val="1000"/>
        </w:numPr>
      </w:pPr>
      <w:r>
        <w:t xml:space="preserve">As an example, the first row has been filled with a possible elevation for Clare.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possible</w:t>
            </w:r>
            <w:r>
              <w:br/>
            </w:r>
            <w:r>
              <w:t xml:space="preserve">elevation</w:t>
            </w:r>
          </w:p>
        </w:tc>
        <w:tc>
          <w:tcPr/>
          <w:p>
            <w:pPr>
              <w:numPr>
                <w:ilvl w:val="0"/>
                <w:numId w:val="1000"/>
              </w:numPr>
              <w:pStyle w:val="Compact"/>
              <w:jc w:val="left"/>
            </w:pPr>
            <w:r>
              <w:t xml:space="preserve">compare to</w:t>
            </w:r>
            <w:r>
              <w:br/>
            </w:r>
            <w:r>
              <w:t xml:space="preserve">submarine</w:t>
            </w:r>
          </w:p>
        </w:tc>
        <w:tc>
          <w:tcPr/>
          <w:p>
            <w:pPr>
              <w:numPr>
                <w:ilvl w:val="0"/>
                <w:numId w:val="1000"/>
              </w:numPr>
              <w:pStyle w:val="Compact"/>
              <w:jc w:val="left"/>
            </w:pPr>
            <w:r>
              <w:t xml:space="preserve">distance from</w:t>
            </w:r>
            <w:r>
              <w:br/>
            </w:r>
            <w:r>
              <w:t xml:space="preserve">sea level</w:t>
            </w:r>
          </w:p>
        </w:tc>
      </w:tr>
      <w:tr>
        <w:tc>
          <w:tcPr/>
          <w:p>
            <w:pPr>
              <w:numPr>
                <w:ilvl w:val="0"/>
                <w:numId w:val="1000"/>
              </w:numPr>
              <w:pStyle w:val="Compact"/>
              <w:jc w:val="left"/>
            </w:pPr>
            <w:r>
              <w:t xml:space="preserve">Clare</w:t>
            </w:r>
          </w:p>
        </w:tc>
        <w:tc>
          <w:tcPr/>
          <w:p>
            <w:pPr>
              <w:numPr>
                <w:ilvl w:val="0"/>
                <w:numId w:val="1000"/>
              </w:numPr>
              <w:pStyle w:val="Compact"/>
              <w:jc w:val="left"/>
            </w:pPr>
            <w:r>
              <w:t xml:space="preserve">150 feet</w:t>
            </w:r>
          </w:p>
        </w:tc>
        <w:tc>
          <w:tcPr/>
          <w:p>
            <w:pPr>
              <w:numPr>
                <w:ilvl w:val="0"/>
                <w:numId w:val="1000"/>
              </w:numPr>
              <w:pStyle w:val="Compact"/>
              <w:jc w:val="left"/>
            </w:pPr>
            <m:oMath>
              <m:r>
                <m:t>150</m:t>
              </m:r>
              <m:r>
                <m:rPr>
                  <m:sty m:val="p"/>
                </m:rPr>
                <m:t>&gt;</m:t>
              </m:r>
              <m:r>
                <m:rPr>
                  <m:nor/>
                  <m:sty m:val="p"/>
                </m:rPr>
                <m:t>-</m:t>
              </m:r>
              <m:r>
                <m:t>100</m:t>
              </m:r>
            </m:oMath>
          </w:p>
        </w:tc>
        <w:tc>
          <w:tcPr/>
          <w:p>
            <w:pPr>
              <w:numPr>
                <w:ilvl w:val="0"/>
                <w:numId w:val="1000"/>
              </w:numPr>
              <w:pStyle w:val="Compact"/>
              <w:jc w:val="left"/>
            </w:pPr>
            <m:oMath>
              <m:d>
                <m:dPr>
                  <m:begChr m:val="|"/>
                  <m:endChr m:val="|"/>
                  <m:sepChr m:val=""/>
                  <m:grow/>
                </m:dPr>
                <m:e>
                  <m:r>
                    <m:t>150</m:t>
                  </m:r>
                </m:e>
              </m:d>
            </m:oMath>
            <w:r>
              <w:t xml:space="preserve"> </w:t>
            </w:r>
            <w:r>
              <w:t xml:space="preserve">or 150 feet</w:t>
            </w:r>
          </w:p>
        </w:tc>
      </w:tr>
      <w:tr>
        <w:tc>
          <w:tcPr/>
          <w:p>
            <w:pPr>
              <w:numPr>
                <w:ilvl w:val="0"/>
                <w:numId w:val="1000"/>
              </w:numPr>
              <w:pStyle w:val="Compact"/>
              <w:jc w:val="left"/>
            </w:pPr>
            <w:r>
              <w:t xml:space="preserve">Andre</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Han</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Lin</w:t>
            </w:r>
          </w:p>
        </w:tc>
        <w:tc>
          <w:tcPr/>
          <w:p>
            <w:pPr>
              <w:pStyle w:val="Compact"/>
            </w:pPr>
          </w:p>
        </w:tc>
        <w:tc>
          <w:tcPr/>
          <w:p>
            <w:pPr>
              <w:pStyle w:val="Compact"/>
            </w:pPr>
          </w:p>
        </w:tc>
        <w:tc>
          <w:tcPr/>
          <w:p>
            <w:pPr>
              <w:pStyle w:val="Compact"/>
            </w:pPr>
          </w:p>
        </w:tc>
      </w:tr>
    </w:tbl>
    <w:p>
      <w:pPr>
        <w:numPr>
          <w:ilvl w:val="0"/>
          <w:numId w:val="1004"/>
        </w:numPr>
        <w:pStyle w:val="Compact"/>
      </w:pPr>
      <w:r>
        <w:t xml:space="preserve">Priya says her elevation is less than the submarine’s and she is closer to sea level. Is this possible? Explain your reasoning.</w:t>
      </w:r>
    </w:p>
    <w:bookmarkEnd w:id="25"/>
    <w:bookmarkStart w:id="26" w:name="info-gap-points-on-the-number-line"/>
    <w:p>
      <w:pPr>
        <w:pStyle w:val="Heading3"/>
      </w:pPr>
      <w:r>
        <w:t xml:space="preserve">5.3: Info Gap: Points on the Number Line</w:t>
      </w:r>
    </w:p>
    <w:p>
      <w:pPr>
        <w:pStyle w:val="FirstParagraph"/>
      </w:pPr>
      <w:r>
        <w:t xml:space="preserve">Your teacher will give you either a</w:t>
      </w:r>
      <w:r>
        <w:t xml:space="preserve"> </w:t>
      </w:r>
      <w:r>
        <w:rPr>
          <w:iCs/>
          <w:i/>
        </w:rPr>
        <w:t xml:space="preserve">problem card</w:t>
      </w:r>
      <w:r>
        <w:t xml:space="preserve"> </w:t>
      </w:r>
      <w:r>
        <w:t xml:space="preserve">or a</w:t>
      </w:r>
      <w:r>
        <w:t xml:space="preserve"> </w:t>
      </w:r>
      <w:r>
        <w:rPr>
          <w:iCs/>
          <w:i/>
        </w:rPr>
        <w:t xml:space="preserve">data card</w:t>
      </w:r>
      <w:r>
        <w:t xml:space="preserve">. Do not show or read your card to your partner.</w:t>
      </w:r>
    </w:p>
    <w:p>
      <w:pPr>
        <w:pStyle w:val="BodyText"/>
      </w:pPr>
      <w:r>
        <w:t xml:space="preserve">If your teacher gives you the</w:t>
      </w:r>
      <w:r>
        <w:t xml:space="preserve"> </w:t>
      </w:r>
      <w:r>
        <w:rPr>
          <w:iCs/>
          <w:i/>
        </w:rPr>
        <w:t xml:space="preserve">problem card</w:t>
      </w:r>
      <w:r>
        <w:t xml:space="preserve">:</w:t>
      </w:r>
    </w:p>
    <w:p>
      <w:pPr>
        <w:numPr>
          <w:ilvl w:val="0"/>
          <w:numId w:val="1006"/>
        </w:numPr>
      </w:pPr>
      <w:r>
        <w:t xml:space="preserve">Silently read your card and think about what information you need to be able to answer the question.</w:t>
      </w:r>
    </w:p>
    <w:p>
      <w:pPr>
        <w:numPr>
          <w:ilvl w:val="0"/>
          <w:numId w:val="1006"/>
        </w:numPr>
      </w:pPr>
      <w:r>
        <w:t xml:space="preserve">Ask your partner for the specific information that you need.</w:t>
      </w:r>
    </w:p>
    <w:p>
      <w:pPr>
        <w:numPr>
          <w:ilvl w:val="0"/>
          <w:numId w:val="1006"/>
        </w:numPr>
      </w:pPr>
      <w:r>
        <w:t xml:space="preserve">Explain how you are using the information to solve the problem.</w:t>
      </w:r>
    </w:p>
    <w:p>
      <w:pPr>
        <w:numPr>
          <w:ilvl w:val="0"/>
          <w:numId w:val="1000"/>
        </w:numPr>
      </w:pPr>
      <w:r>
        <w:t xml:space="preserve">Continue to ask questions until you have enough information to solve the problem.</w:t>
      </w:r>
    </w:p>
    <w:p>
      <w:pPr>
        <w:numPr>
          <w:ilvl w:val="0"/>
          <w:numId w:val="1006"/>
        </w:numPr>
      </w:pPr>
      <w:r>
        <w:t xml:space="preserve">Share the</w:t>
      </w:r>
      <w:r>
        <w:t xml:space="preserve"> </w:t>
      </w:r>
      <w:r>
        <w:rPr>
          <w:iCs/>
          <w:i/>
        </w:rPr>
        <w:t xml:space="preserve">problem card</w:t>
      </w:r>
      <w:r>
        <w:t xml:space="preserve"> </w:t>
      </w:r>
      <w:r>
        <w:t xml:space="preserve">and solve the problem independently.</w:t>
      </w:r>
    </w:p>
    <w:p>
      <w:pPr>
        <w:numPr>
          <w:ilvl w:val="0"/>
          <w:numId w:val="1006"/>
        </w:numPr>
      </w:pPr>
      <w:r>
        <w:t xml:space="preserve">Read the</w:t>
      </w:r>
      <w:r>
        <w:t xml:space="preserve"> </w:t>
      </w:r>
      <w:r>
        <w:rPr>
          <w:iCs/>
          <w:i/>
        </w:rPr>
        <w:t xml:space="preserve">data card</w:t>
      </w:r>
      <w:r>
        <w:t xml:space="preserve"> </w:t>
      </w:r>
      <w:r>
        <w:t xml:space="preserve">and discuss your reasoning.</w:t>
      </w:r>
    </w:p>
    <w:p>
      <w:pPr>
        <w:pStyle w:val="FirstParagraph"/>
      </w:pPr>
      <w:r>
        <w:t xml:space="preserve">If your teacher gives you the</w:t>
      </w:r>
      <w:r>
        <w:t xml:space="preserve"> </w:t>
      </w:r>
      <w:r>
        <w:rPr>
          <w:iCs/>
          <w:i/>
        </w:rPr>
        <w:t xml:space="preserve">data card</w:t>
      </w:r>
      <w:r>
        <w:t xml:space="preserve">:</w:t>
      </w:r>
    </w:p>
    <w:p>
      <w:pPr>
        <w:numPr>
          <w:ilvl w:val="0"/>
          <w:numId w:val="1007"/>
        </w:numPr>
      </w:pPr>
      <w:r>
        <w:t xml:space="preserve">Silently read your card.</w:t>
      </w:r>
    </w:p>
    <w:p>
      <w:pPr>
        <w:numPr>
          <w:ilvl w:val="0"/>
          <w:numId w:val="1007"/>
        </w:numPr>
      </w:pPr>
      <w:r>
        <w:t xml:space="preserve">Ask your partner</w:t>
      </w:r>
      <w:r>
        <w:t xml:space="preserve"> </w:t>
      </w:r>
      <w:r>
        <w:rPr>
          <w:iCs/>
          <w:i/>
        </w:rPr>
        <w:t xml:space="preserve">“What specific information do you need?”</w:t>
      </w:r>
      <w:r>
        <w:t xml:space="preserve"> </w:t>
      </w:r>
      <w:r>
        <w:t xml:space="preserve">and wait for them to</w:t>
      </w:r>
      <w:r>
        <w:t xml:space="preserve"> </w:t>
      </w:r>
      <w:r>
        <w:rPr>
          <w:iCs/>
          <w:i/>
        </w:rPr>
        <w:t xml:space="preserve">ask</w:t>
      </w:r>
      <w:r>
        <w:t xml:space="preserve"> </w:t>
      </w:r>
      <w:r>
        <w:t xml:space="preserve">for information.</w:t>
      </w:r>
    </w:p>
    <w:p>
      <w:pPr>
        <w:numPr>
          <w:ilvl w:val="0"/>
          <w:numId w:val="1000"/>
        </w:numPr>
      </w:pPr>
      <w:r>
        <w:t xml:space="preserve">If your partner asks for information that is not on the card, do not do the calculations for them. Tell them you don’t have that information.</w:t>
      </w:r>
    </w:p>
    <w:p>
      <w:pPr>
        <w:numPr>
          <w:ilvl w:val="0"/>
          <w:numId w:val="1007"/>
        </w:numPr>
      </w:pPr>
      <w:r>
        <w:t xml:space="preserve">Before sharing the information, ask “</w:t>
      </w:r>
      <w:r>
        <w:rPr>
          <w:iCs/>
          <w:i/>
        </w:rPr>
        <w:t xml:space="preserve">Why do you need that information?</w:t>
      </w:r>
      <w:r>
        <w:t xml:space="preserve">” Listen to your partner’s reasoning and ask clarifying questions.</w:t>
      </w:r>
    </w:p>
    <w:p>
      <w:pPr>
        <w:numPr>
          <w:ilvl w:val="0"/>
          <w:numId w:val="1007"/>
        </w:numPr>
      </w:pPr>
      <w:r>
        <w:t xml:space="preserve">Read the</w:t>
      </w:r>
      <w:r>
        <w:t xml:space="preserve"> </w:t>
      </w:r>
      <w:r>
        <w:rPr>
          <w:iCs/>
          <w:i/>
        </w:rPr>
        <w:t xml:space="preserve">problem card</w:t>
      </w:r>
      <w:r>
        <w:t xml:space="preserve"> </w:t>
      </w:r>
      <w:r>
        <w:t xml:space="preserve">and solve the problem independently.</w:t>
      </w:r>
    </w:p>
    <w:p>
      <w:pPr>
        <w:numPr>
          <w:ilvl w:val="0"/>
          <w:numId w:val="1007"/>
        </w:numPr>
      </w:pPr>
      <w:r>
        <w:t xml:space="preserve">Share the</w:t>
      </w:r>
      <w:r>
        <w:t xml:space="preserve"> </w:t>
      </w:r>
      <w:r>
        <w:rPr>
          <w:iCs/>
          <w:i/>
        </w:rPr>
        <w:t xml:space="preserve">data card</w:t>
      </w:r>
      <w:r>
        <w:t xml:space="preserve"> </w:t>
      </w:r>
      <w:r>
        <w:t xml:space="preserve">and discuss your reasoning.</w:t>
      </w:r>
    </w:p>
    <w:p>
      <w:pPr>
        <w:pStyle w:val="FirstParagraph"/>
      </w:pPr>
      <w:r>
        <w:t xml:space="preserve"> </w:t>
      </w:r>
    </w:p>
    <w:bookmarkEnd w:id="26"/>
    <w:bookmarkStart w:id="28" w:name="inequality-mix-and-match"/>
    <w:p>
      <w:pPr>
        <w:pStyle w:val="Heading3"/>
      </w:pPr>
      <w:r>
        <w:t xml:space="preserve">5.4: Inequality Mix and Match</w:t>
      </w:r>
    </w:p>
    <w:p>
      <w:pPr>
        <w:pStyle w:val="FirstParagraph"/>
      </w:pPr>
      <w:r>
        <w:t xml:space="preserve">Here are some numbers and inequality symbols. Work with your partner to write true comparison statements.</w:t>
      </w:r>
    </w:p>
    <w:p>
      <w:pPr>
        <w:pStyle w:val="BodyText"/>
      </w:pPr>
      <w:r>
        <w:t xml:space="preserve">-0.7</w:t>
      </w:r>
    </w:p>
    <w:p>
      <w:pPr>
        <w:pStyle w:val="BodyText"/>
      </w:pPr>
      <m:oMath>
        <m:r>
          <m:rPr>
            <m:nor/>
            <m:sty m:val="p"/>
          </m:rPr>
          <m:t>-</m:t>
        </m:r>
        <m:f>
          <m:fPr>
            <m:type m:val="bar"/>
          </m:fPr>
          <m:num>
            <m:r>
              <m:t>3</m:t>
            </m:r>
          </m:num>
          <m:den>
            <m:r>
              <m:t>5</m:t>
            </m:r>
          </m:den>
        </m:f>
      </m:oMath>
    </w:p>
    <w:p>
      <w:pPr>
        <w:pStyle w:val="BodyText"/>
      </w:pPr>
      <w:r>
        <w:t xml:space="preserve">1</w:t>
      </w:r>
    </w:p>
    <w:p>
      <w:pPr>
        <w:pStyle w:val="BodyText"/>
      </w:pPr>
      <w:r>
        <w:t xml:space="preserve">4</w:t>
      </w:r>
    </w:p>
    <w:p>
      <w:pPr>
        <w:pStyle w:val="BodyText"/>
      </w:pPr>
      <m:oMath>
        <m:d>
          <m:dPr>
            <m:begChr m:val="|"/>
            <m:endChr m:val="|"/>
            <m:sepChr m:val=""/>
            <m:grow/>
          </m:dPr>
          <m:e>
            <m:r>
              <m:rPr>
                <m:nor/>
                <m:sty m:val="p"/>
              </m:rPr>
              <m:t>-</m:t>
            </m:r>
            <m:r>
              <m:t>8</m:t>
            </m:r>
          </m:e>
        </m:d>
      </m:oMath>
    </w:p>
    <w:p>
      <w:pPr>
        <w:pStyle w:val="BodyText"/>
      </w:pPr>
      <m:oMath>
        <m:r>
          <m:rPr>
            <m:sty m:val="p"/>
          </m:rPr>
          <m:t>&lt;</m:t>
        </m:r>
      </m:oMath>
    </w:p>
    <w:p>
      <w:pPr>
        <w:pStyle w:val="BodyText"/>
      </w:pPr>
      <m:oMath>
        <m:r>
          <m:rPr>
            <m:nor/>
            <m:sty m:val="p"/>
          </m:rPr>
          <m:t>-</m:t>
        </m:r>
        <m:f>
          <m:fPr>
            <m:type m:val="bar"/>
          </m:fPr>
          <m:num>
            <m:r>
              <m:t>6</m:t>
            </m:r>
          </m:num>
          <m:den>
            <m:r>
              <m:t>3</m:t>
            </m:r>
          </m:den>
        </m:f>
      </m:oMath>
    </w:p>
    <w:p>
      <w:pPr>
        <w:pStyle w:val="BodyText"/>
      </w:pPr>
      <w:r>
        <w:t xml:space="preserve">-2.5</w:t>
      </w:r>
    </w:p>
    <w:p>
      <w:pPr>
        <w:pStyle w:val="BodyText"/>
      </w:pPr>
      <w:r>
        <w:t xml:space="preserve">2.5</w:t>
      </w:r>
    </w:p>
    <w:p>
      <w:pPr>
        <w:pStyle w:val="BodyText"/>
      </w:pPr>
      <w:r>
        <w:t xml:space="preserve">8</w:t>
      </w:r>
    </w:p>
    <w:p>
      <w:pPr>
        <w:pStyle w:val="BodyText"/>
      </w:pPr>
      <m:oMath>
        <m:d>
          <m:dPr>
            <m:begChr m:val="|"/>
            <m:endChr m:val="|"/>
            <m:sepChr m:val=""/>
            <m:grow/>
          </m:dPr>
          <m:e>
            <m:r>
              <m:t>0.7</m:t>
            </m:r>
          </m:e>
        </m:d>
      </m:oMath>
    </w:p>
    <w:p>
      <w:pPr>
        <w:pStyle w:val="BodyText"/>
      </w:pPr>
      <m:oMath>
        <m:r>
          <m:rPr>
            <m:sty m:val="p"/>
          </m:rPr>
          <m:t>=</m:t>
        </m:r>
      </m:oMath>
    </w:p>
    <w:p>
      <w:pPr>
        <w:pStyle w:val="BodyText"/>
      </w:pPr>
      <w:r>
        <w:t xml:space="preserve">-4</w:t>
      </w:r>
    </w:p>
    <w:p>
      <w:pPr>
        <w:pStyle w:val="BodyText"/>
      </w:pPr>
      <w:r>
        <w:t xml:space="preserve">0</w:t>
      </w:r>
    </w:p>
    <w:p>
      <w:pPr>
        <w:pStyle w:val="BodyText"/>
      </w:pPr>
      <m:oMath>
        <m:f>
          <m:fPr>
            <m:type m:val="bar"/>
          </m:fPr>
          <m:num>
            <m:r>
              <m:t>7</m:t>
            </m:r>
          </m:num>
          <m:den>
            <m:r>
              <m:t>2</m:t>
            </m:r>
          </m:den>
        </m:f>
      </m:oMath>
    </w:p>
    <w:p>
      <w:pPr>
        <w:pStyle w:val="BodyText"/>
      </w:pPr>
      <m:oMath>
        <m:d>
          <m:dPr>
            <m:begChr m:val="|"/>
            <m:endChr m:val="|"/>
            <m:sepChr m:val=""/>
            <m:grow/>
          </m:dPr>
          <m:e>
            <m:r>
              <m:t>3</m:t>
            </m:r>
          </m:e>
        </m:d>
      </m:oMath>
    </w:p>
    <w:p>
      <w:pPr>
        <w:pStyle w:val="BodyText"/>
      </w:pPr>
      <m:oMath>
        <m:d>
          <m:dPr>
            <m:begChr m:val="|"/>
            <m:endChr m:val="|"/>
            <m:sepChr m:val=""/>
            <m:grow/>
          </m:dPr>
          <m:e>
            <m:r>
              <m:rPr>
                <m:nor/>
                <m:sty m:val="p"/>
              </m:rPr>
              <m:t>-</m:t>
            </m:r>
            <m:f>
              <m:fPr>
                <m:type m:val="bar"/>
              </m:fPr>
              <m:num>
                <m:r>
                  <m:t>5</m:t>
                </m:r>
              </m:num>
              <m:den>
                <m:r>
                  <m:t>2</m:t>
                </m:r>
              </m:den>
            </m:f>
          </m:e>
        </m:d>
      </m:oMath>
    </w:p>
    <w:p>
      <w:pPr>
        <w:pStyle w:val="BodyText"/>
      </w:pPr>
      <m:oMath>
        <m:r>
          <m:rPr>
            <m:sty m:val="p"/>
          </m:rPr>
          <m:t>&gt;</m:t>
        </m:r>
      </m:oMath>
    </w:p>
    <w:p>
      <w:pPr>
        <w:pStyle w:val="BodyText"/>
      </w:pPr>
      <w:r>
        <w:t xml:space="preserve">One partner should select two numbers and one comparison symbol and use them to write a true statement using symbols. The other partner should write a sentence in words with the same meaning, using the following phrases:</w:t>
      </w:r>
    </w:p>
    <w:p>
      <w:pPr>
        <w:numPr>
          <w:ilvl w:val="0"/>
          <w:numId w:val="1008"/>
        </w:numPr>
        <w:pStyle w:val="Compact"/>
      </w:pPr>
      <w:r>
        <w:t xml:space="preserve">is equal to</w:t>
      </w:r>
    </w:p>
    <w:p>
      <w:pPr>
        <w:numPr>
          <w:ilvl w:val="0"/>
          <w:numId w:val="1008"/>
        </w:numPr>
        <w:pStyle w:val="Compact"/>
      </w:pPr>
      <w:r>
        <w:t xml:space="preserve">is the absolute value of</w:t>
      </w:r>
    </w:p>
    <w:p>
      <w:pPr>
        <w:numPr>
          <w:ilvl w:val="0"/>
          <w:numId w:val="1008"/>
        </w:numPr>
        <w:pStyle w:val="Compact"/>
      </w:pPr>
      <w:r>
        <w:t xml:space="preserve">is greater than</w:t>
      </w:r>
    </w:p>
    <w:p>
      <w:pPr>
        <w:numPr>
          <w:ilvl w:val="0"/>
          <w:numId w:val="1008"/>
        </w:numPr>
        <w:pStyle w:val="Compact"/>
      </w:pPr>
      <w:r>
        <w:t xml:space="preserve">is less than</w:t>
      </w:r>
    </w:p>
    <w:p>
      <w:pPr>
        <w:pStyle w:val="FirstParagraph"/>
      </w:pPr>
      <w:r>
        <w:t xml:space="preserve">For example, one partner could write</w:t>
      </w:r>
      <w:r>
        <w:t xml:space="preserve"> </w:t>
      </w:r>
      <m:oMath>
        <m:r>
          <m:t>4</m:t>
        </m:r>
        <m:r>
          <m:rPr>
            <m:sty m:val="p"/>
          </m:rPr>
          <m:t>&lt;</m:t>
        </m:r>
        <m:r>
          <m:t>8</m:t>
        </m:r>
      </m:oMath>
      <w:r>
        <w:t xml:space="preserve"> </w:t>
      </w:r>
      <w:r>
        <w:t xml:space="preserve">and the other would write, “4 is less than 8.” Switch roles until each partner has three true mathematical statements and three sentences written down.</w:t>
      </w:r>
    </w:p>
    <w:bookmarkStart w:id="27" w:name="are-you-ready-for-more"/>
    <w:p>
      <w:pPr>
        <w:pStyle w:val="Heading4"/>
      </w:pPr>
      <w:r>
        <w:t xml:space="preserve">Are you ready for more?</w:t>
      </w:r>
    </w:p>
    <w:p>
      <w:pPr>
        <w:pStyle w:val="FirstParagraph"/>
      </w:pPr>
      <w:r>
        <w:t xml:space="preserve">For each question, choose a value for each variable to make the whole statement true. (When the word</w:t>
      </w:r>
      <w:r>
        <w:t xml:space="preserve"> </w:t>
      </w:r>
      <w:r>
        <w:rPr>
          <w:iCs/>
          <w:i/>
        </w:rPr>
        <w:t xml:space="preserve">and</w:t>
      </w:r>
      <w:r>
        <w:t xml:space="preserve"> </w:t>
      </w:r>
      <w:r>
        <w:t xml:space="preserve">is used in math, both parts have to be true for the whole statement to be true.) Can you do it if one variable is negative and one is positive? Can you do it if both values are negative?</w:t>
      </w:r>
    </w:p>
    <w:p>
      <w:pPr>
        <w:numPr>
          <w:ilvl w:val="0"/>
          <w:numId w:val="1009"/>
        </w:numPr>
        <w:pStyle w:val="Compact"/>
      </w:pPr>
      <m:oMath>
        <m:r>
          <m:t>x</m:t>
        </m:r>
        <m:r>
          <m:rPr>
            <m:sty m:val="p"/>
          </m:rPr>
          <m:t>&lt;</m:t>
        </m:r>
        <m:r>
          <m:t>y</m:t>
        </m:r>
      </m:oMath>
      <w:r>
        <w:t xml:space="preserve"> </w:t>
      </w:r>
      <w:r>
        <w:t xml:space="preserve">and</w:t>
      </w:r>
      <w:r>
        <w:t xml:space="preserve"> </w:t>
      </w:r>
      <m:oMath>
        <m:d>
          <m:dPr>
            <m:begChr m:val="|"/>
            <m:endChr m:val="|"/>
            <m:sepChr m:val=""/>
            <m:grow/>
          </m:dPr>
          <m:e>
            <m:r>
              <m:t>x</m:t>
            </m:r>
          </m:e>
        </m:d>
        <m:r>
          <m:rPr>
            <m:sty m:val="p"/>
          </m:rPr>
          <m:t>&lt;</m:t>
        </m:r>
        <m:r>
          <m:t>y</m:t>
        </m:r>
      </m:oMath>
      <w:r>
        <w:t xml:space="preserve">.</w:t>
      </w:r>
    </w:p>
    <w:p>
      <w:pPr>
        <w:numPr>
          <w:ilvl w:val="0"/>
          <w:numId w:val="1009"/>
        </w:numPr>
        <w:pStyle w:val="Compact"/>
      </w:pPr>
      <m:oMath>
        <m:r>
          <m:t>a</m:t>
        </m:r>
        <m:r>
          <m:rPr>
            <m:sty m:val="p"/>
          </m:rPr>
          <m:t>&lt;</m:t>
        </m:r>
        <m:r>
          <m:t>b</m:t>
        </m:r>
      </m:oMath>
      <w:r>
        <w:t xml:space="preserve"> </w:t>
      </w:r>
      <w:r>
        <w:t xml:space="preserve">and</w:t>
      </w:r>
      <w:r>
        <w:t xml:space="preserve"> </w:t>
      </w:r>
      <m:oMath>
        <m:d>
          <m:dPr>
            <m:begChr m:val="|"/>
            <m:endChr m:val="|"/>
            <m:sepChr m:val=""/>
            <m:grow/>
          </m:dPr>
          <m:e>
            <m:r>
              <m:t>a</m:t>
            </m:r>
          </m:e>
        </m:d>
        <m:r>
          <m:rPr>
            <m:sty m:val="p"/>
          </m:rPr>
          <m:t>&lt;</m:t>
        </m:r>
        <m:d>
          <m:dPr>
            <m:begChr m:val="|"/>
            <m:endChr m:val="|"/>
            <m:sepChr m:val=""/>
            <m:grow/>
          </m:dPr>
          <m:e>
            <m:r>
              <m:t>b</m:t>
            </m:r>
          </m:e>
        </m:d>
      </m:oMath>
      <w:r>
        <w:t xml:space="preserve">.</w:t>
      </w:r>
    </w:p>
    <w:p>
      <w:pPr>
        <w:numPr>
          <w:ilvl w:val="0"/>
          <w:numId w:val="1009"/>
        </w:numPr>
        <w:pStyle w:val="Compact"/>
      </w:pPr>
      <m:oMath>
        <m:r>
          <m:t>c</m:t>
        </m:r>
        <m:r>
          <m:rPr>
            <m:sty m:val="p"/>
          </m:rPr>
          <m:t>&lt;</m:t>
        </m:r>
        <m:r>
          <m:t>d</m:t>
        </m:r>
      </m:oMath>
      <w:r>
        <w:t xml:space="preserve"> </w:t>
      </w:r>
      <w:r>
        <w:t xml:space="preserve">and</w:t>
      </w:r>
      <w:r>
        <w:t xml:space="preserve"> </w:t>
      </w:r>
      <m:oMath>
        <m:d>
          <m:dPr>
            <m:begChr m:val="|"/>
            <m:endChr m:val="|"/>
            <m:sepChr m:val=""/>
            <m:grow/>
          </m:dPr>
          <m:e>
            <m:r>
              <m:t>c</m:t>
            </m:r>
          </m:e>
        </m:d>
        <m:r>
          <m:rPr>
            <m:sty m:val="p"/>
          </m:rPr>
          <m:t>&gt;</m:t>
        </m:r>
        <m:r>
          <m:t>d</m:t>
        </m:r>
      </m:oMath>
      <w:r>
        <w:t xml:space="preserve">.</w:t>
      </w:r>
    </w:p>
    <w:p>
      <w:pPr>
        <w:numPr>
          <w:ilvl w:val="0"/>
          <w:numId w:val="1009"/>
        </w:numPr>
        <w:pStyle w:val="Compact"/>
      </w:pPr>
      <m:oMath>
        <m:r>
          <m:t>t</m:t>
        </m:r>
        <m:r>
          <m:rPr>
            <m:sty m:val="p"/>
          </m:rPr>
          <m:t>&lt;</m:t>
        </m:r>
        <m:r>
          <m:t>u</m:t>
        </m:r>
      </m:oMath>
      <w:r>
        <w:t xml:space="preserve"> </w:t>
      </w:r>
      <w:r>
        <w:t xml:space="preserve">and</w:t>
      </w:r>
      <w:r>
        <w:t xml:space="preserve"> </w:t>
      </w:r>
      <m:oMath>
        <m:d>
          <m:dPr>
            <m:begChr m:val="|"/>
            <m:endChr m:val="|"/>
            <m:sepChr m:val=""/>
            <m:grow/>
          </m:dPr>
          <m:e>
            <m:r>
              <m:t>t</m:t>
            </m:r>
          </m:e>
        </m:d>
        <m:r>
          <m:rPr>
            <m:sty m:val="p"/>
          </m:rPr>
          <m:t>&gt;</m:t>
        </m:r>
        <m:d>
          <m:dPr>
            <m:begChr m:val="|"/>
            <m:endChr m:val="|"/>
            <m:sepChr m:val=""/>
            <m:grow/>
          </m:dPr>
          <m:e>
            <m:r>
              <m:t>u</m:t>
            </m:r>
          </m:e>
        </m:d>
      </m:oMath>
      <w:r>
        <w:t xml:space="preserve">.</w:t>
      </w:r>
    </w:p>
    <w:bookmarkEnd w:id="27"/>
    <w:bookmarkEnd w:id="28"/>
    <w:bookmarkStart w:id="32" w:name="lesson-5-summary"/>
    <w:p>
      <w:pPr>
        <w:pStyle w:val="Heading3"/>
      </w:pPr>
      <w:r>
        <w:t xml:space="preserve">Lesson 5 Summary</w:t>
      </w:r>
    </w:p>
    <w:p>
      <w:pPr>
        <w:pStyle w:val="FirstParagraph"/>
      </w:pPr>
      <w:r>
        <w:t xml:space="preserve">We can use elevation to help us compare two rational numbers or two absolute values.</w:t>
      </w:r>
    </w:p>
    <w:p>
      <w:pPr>
        <w:numPr>
          <w:ilvl w:val="0"/>
          <w:numId w:val="1010"/>
        </w:numPr>
        <w:pStyle w:val="Compact"/>
      </w:pPr>
      <w:r>
        <w:t xml:space="preserve">Suppose an anchor has an elevation of -10 meters and a house has an elevation of 12 meters. To describe the anchor having a lower elevation than the house, we can write</w:t>
      </w:r>
      <w:r>
        <w:t xml:space="preserve"> </w:t>
      </w:r>
      <m:oMath>
        <m:r>
          <m:rPr>
            <m:nor/>
            <m:sty m:val="p"/>
          </m:rPr>
          <m:t>-</m:t>
        </m:r>
        <m:r>
          <m:t>10</m:t>
        </m:r>
        <m:r>
          <m:rPr>
            <m:sty m:val="p"/>
          </m:rPr>
          <m:t>&lt;</m:t>
        </m:r>
        <m:r>
          <m:t>12</m:t>
        </m:r>
      </m:oMath>
      <w:r>
        <w:t xml:space="preserve"> </w:t>
      </w:r>
      <w:r>
        <w:t xml:space="preserve">and say “-10 is less than 12.”</w:t>
      </w:r>
    </w:p>
    <w:p>
      <w:pPr>
        <w:numPr>
          <w:ilvl w:val="0"/>
          <w:numId w:val="1010"/>
        </w:numPr>
        <w:pStyle w:val="Compact"/>
      </w:pPr>
      <w:r>
        <w:t xml:space="preserve">The anchor is closer to sea level than the house is to sea level (or elevation of 0). To describe this, we can write</w:t>
      </w:r>
      <w:r>
        <w:t xml:space="preserve"> </w:t>
      </w:r>
      <m:oMath>
        <m:d>
          <m:dPr>
            <m:begChr m:val="|"/>
            <m:endChr m:val="|"/>
            <m:sepChr m:val=""/>
            <m:grow/>
          </m:dPr>
          <m:e>
            <m:r>
              <m:rPr>
                <m:nor/>
                <m:sty m:val="p"/>
              </m:rPr>
              <m:t>-</m:t>
            </m:r>
            <m:r>
              <m:t>10</m:t>
            </m:r>
          </m:e>
        </m:d>
        <m:r>
          <m:rPr>
            <m:sty m:val="p"/>
          </m:rPr>
          <m:t>&lt;</m:t>
        </m:r>
        <m:d>
          <m:dPr>
            <m:begChr m:val="|"/>
            <m:endChr m:val="|"/>
            <m:sepChr m:val=""/>
            <m:grow/>
          </m:dPr>
          <m:e>
            <m:r>
              <m:t>12</m:t>
            </m:r>
          </m:e>
        </m:d>
      </m:oMath>
      <w:r>
        <w:t xml:space="preserve"> </w:t>
      </w:r>
      <w:r>
        <w:t xml:space="preserve">and say “the distance between -10 and 0 is less than the distance between 12 and 0.”</w:t>
      </w:r>
    </w:p>
    <w:p>
      <w:pPr>
        <w:pStyle w:val="FirstParagraph"/>
      </w:pPr>
      <w:r>
        <w:t xml:space="preserve">We can use similar descriptions to compare rational numbers and their absolute values outside of the context of elevation.</w:t>
      </w:r>
    </w:p>
    <w:p>
      <w:pPr>
        <w:numPr>
          <w:ilvl w:val="0"/>
          <w:numId w:val="1011"/>
        </w:numPr>
        <w:pStyle w:val="Compact"/>
      </w:pPr>
      <w:r>
        <w:t xml:space="preserve">To compare the distance of -47.5 and 5.2 from 0, we can say:</w:t>
      </w:r>
      <w:r>
        <w:t xml:space="preserve"> </w:t>
      </w:r>
      <m:oMath>
        <m:d>
          <m:dPr>
            <m:begChr m:val="|"/>
            <m:endChr m:val="|"/>
            <m:sepChr m:val=""/>
            <m:grow/>
          </m:dPr>
          <m:e>
            <m:r>
              <m:rPr>
                <m:nor/>
                <m:sty m:val="p"/>
              </m:rPr>
              <m:t>-</m:t>
            </m:r>
            <m:r>
              <m:t>47.5</m:t>
            </m:r>
          </m:e>
        </m:d>
      </m:oMath>
      <w:r>
        <w:t xml:space="preserve"> </w:t>
      </w:r>
      <w:r>
        <w:t xml:space="preserve">is 47.5 units away from 0, and</w:t>
      </w:r>
      <w:r>
        <w:t xml:space="preserve"> </w:t>
      </w:r>
      <m:oMath>
        <m:d>
          <m:dPr>
            <m:begChr m:val="|"/>
            <m:endChr m:val="|"/>
            <m:sepChr m:val=""/>
            <m:grow/>
          </m:dPr>
          <m:e>
            <m:r>
              <m:t>5.2</m:t>
            </m:r>
          </m:e>
        </m:d>
      </m:oMath>
      <w:r>
        <w:t xml:space="preserve"> </w:t>
      </w:r>
      <w:r>
        <w:t xml:space="preserve">is 5.2 units away from 0, so</w:t>
      </w:r>
      <w:r>
        <w:t xml:space="preserve"> </w:t>
      </w:r>
      <m:oMath>
        <m:d>
          <m:dPr>
            <m:begChr m:val="|"/>
            <m:endChr m:val="|"/>
            <m:sepChr m:val=""/>
            <m:grow/>
          </m:dPr>
          <m:e>
            <m:r>
              <m:rPr>
                <m:nor/>
                <m:sty m:val="p"/>
              </m:rPr>
              <m:t>-</m:t>
            </m:r>
            <m:r>
              <m:t>47.5</m:t>
            </m:r>
          </m:e>
        </m:d>
        <m:r>
          <m:rPr>
            <m:sty m:val="p"/>
          </m:rPr>
          <m:t>&gt;</m:t>
        </m:r>
        <m:d>
          <m:dPr>
            <m:begChr m:val="|"/>
            <m:endChr m:val="|"/>
            <m:sepChr m:val=""/>
            <m:grow/>
          </m:dPr>
          <m:e>
            <m:r>
              <m:t>5.2</m:t>
            </m:r>
          </m:e>
        </m:d>
      </m:oMath>
      <w:r>
        <w:t xml:space="preserve">.</w:t>
      </w:r>
    </w:p>
    <w:p>
      <w:pPr>
        <w:numPr>
          <w:ilvl w:val="0"/>
          <w:numId w:val="1011"/>
        </w:numPr>
        <w:pStyle w:val="Compact"/>
      </w:pPr>
      <m:oMath>
        <m:d>
          <m:dPr>
            <m:begChr m:val="|"/>
            <m:endChr m:val="|"/>
            <m:sepChr m:val=""/>
            <m:grow/>
          </m:dPr>
          <m:e>
            <m:r>
              <m:rPr>
                <m:nor/>
                <m:sty m:val="p"/>
              </m:rPr>
              <m:t>-</m:t>
            </m:r>
            <m:r>
              <m:t>18</m:t>
            </m:r>
          </m:e>
        </m:d>
        <m:r>
          <m:rPr>
            <m:sty m:val="p"/>
          </m:rPr>
          <m:t>&gt;</m:t>
        </m:r>
        <m:r>
          <m:t>4</m:t>
        </m:r>
      </m:oMath>
      <w:r>
        <w:t xml:space="preserve"> </w:t>
      </w:r>
      <w:r>
        <w:t xml:space="preserve">means that the absolute value of -18 is greater than 4. This is true because 18 is greater than 4.</w:t>
      </w:r>
    </w:p>
    <w:p>
      <w:pPr>
        <w:pStyle w:val="FirstParagraph"/>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2022-12-15T03:51:48Z</dcterms:created>
  <dcterms:modified xsi:type="dcterms:W3CDTF">2022-12-15T03:51:48Z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6YwFIGiNCi0NA/oHZW5JfEVPJQWMgIQ1pzkNkPmiCyMKwv9nBK6F+QWQUIq0aMi5eX9tqdEZ/OKyJct3bs9diw==</vt:lpwstr>
  </property>
</Properties>
</file>