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0.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4.png" ContentType="image/png"/>
  <Override PartName="/word/media/rId6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describing-distributions"/>
    <w:p>
      <w:pPr>
        <w:pStyle w:val="Heading2"/>
      </w:pPr>
      <w:r>
        <w:t xml:space="preserve">Lesson 4: Describing Distributions</w:t>
      </w:r>
    </w:p>
    <w:bookmarkEnd w:id="20"/>
    <w:p>
      <w:pPr>
        <w:numPr>
          <w:ilvl w:val="0"/>
          <w:numId w:val="1001"/>
        </w:numPr>
        <w:pStyle w:val="Compact"/>
      </w:pPr>
      <w:r>
        <w:t xml:space="preserve">Let’s remember what standard deviation means, and discuss distributions.</w:t>
      </w:r>
    </w:p>
    <w:bookmarkStart w:id="33" w:name="which-one-doesnt-belong-cracking-glass"/>
    <w:p>
      <w:pPr>
        <w:pStyle w:val="Heading3"/>
      </w:pPr>
      <w:r>
        <w:t xml:space="preserve">4.1: Which One Doesn't Belong: Cracking Glass</w:t>
      </w:r>
    </w:p>
    <w:p>
      <w:pPr>
        <w:pStyle w:val="FirstParagraph"/>
      </w:pPr>
      <w:r>
        <w:t xml:space="preserve">Four different kinds of glass are hit with a hammer and the length of the longest crack formed is recorded. The process is repeated 150 times for each type of glass.</w:t>
      </w:r>
    </w:p>
    <w:p>
      <w:pPr>
        <w:pStyle w:val="BodyText"/>
      </w:pPr>
      <w:r>
        <w:t xml:space="preserve">Which one doesn’t belong?</w:t>
      </w:r>
    </w:p>
    <w:p>
      <w:pPr>
        <w:pStyle w:val="BodyText"/>
      </w:pPr>
    </w:p>
    <w:p>
      <w:pPr>
        <w:pStyle w:val="BodyText"/>
      </w:pPr>
      <w:r>
        <w:t xml:space="preserve">A</w:t>
      </w:r>
    </w:p>
    <w:p>
      <w:pPr>
        <w:pStyle w:val="BodyText"/>
      </w:pPr>
      <w:r>
        <w:drawing>
          <wp:inline>
            <wp:extent cx="5776379" cy="3663937"/>
            <wp:effectExtent b="0" l="0" r="0" t="0"/>
            <wp:docPr descr="Histogram. length of crack in glass (mm)." title="" id="22" name="Picture"/>
            <a:graphic>
              <a:graphicData uri="http://schemas.openxmlformats.org/drawingml/2006/picture">
                <pic:pic>
                  <pic:nvPicPr>
                    <pic:cNvPr descr="/app/tmp/embedder-1671002522.3977704.png" id="23" name="Picture"/>
                    <pic:cNvPicPr>
                      <a:picLocks noChangeArrowheads="1" noChangeAspect="1"/>
                    </pic:cNvPicPr>
                  </pic:nvPicPr>
                  <pic:blipFill>
                    <a:blip r:embed="rId21"/>
                    <a:stretch>
                      <a:fillRect/>
                    </a:stretch>
                  </pic:blipFill>
                  <pic:spPr bwMode="auto">
                    <a:xfrm>
                      <a:off x="0" y="0"/>
                      <a:ext cx="5776379" cy="366393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087406" cy="1456893"/>
            <wp:effectExtent b="0" l="0" r="0" t="0"/>
            <wp:docPr descr="Dot plot. length of crack in glass (mm)." title="" id="25" name="Picture"/>
            <a:graphic>
              <a:graphicData uri="http://schemas.openxmlformats.org/drawingml/2006/picture">
                <pic:pic>
                  <pic:nvPicPr>
                    <pic:cNvPr descr="/app/tmp/embedder-1671002522.549679.png" id="26" name="Picture"/>
                    <pic:cNvPicPr>
                      <a:picLocks noChangeArrowheads="1" noChangeAspect="1"/>
                    </pic:cNvPicPr>
                  </pic:nvPicPr>
                  <pic:blipFill>
                    <a:blip r:embed="rId24"/>
                    <a:stretch>
                      <a:fillRect/>
                    </a:stretch>
                  </pic:blipFill>
                  <pic:spPr bwMode="auto">
                    <a:xfrm>
                      <a:off x="0" y="0"/>
                      <a:ext cx="4087406" cy="145689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087406" cy="1300391"/>
            <wp:effectExtent b="0" l="0" r="0" t="0"/>
            <wp:docPr descr="Dot plot. length of crack in glass (mm)." title="" id="28" name="Picture"/>
            <a:graphic>
              <a:graphicData uri="http://schemas.openxmlformats.org/drawingml/2006/picture">
                <pic:pic>
                  <pic:nvPicPr>
                    <pic:cNvPr descr="/app/tmp/embedder-1671002522.6593359.png" id="29" name="Picture"/>
                    <pic:cNvPicPr>
                      <a:picLocks noChangeArrowheads="1" noChangeAspect="1"/>
                    </pic:cNvPicPr>
                  </pic:nvPicPr>
                  <pic:blipFill>
                    <a:blip r:embed="rId27"/>
                    <a:stretch>
                      <a:fillRect/>
                    </a:stretch>
                  </pic:blipFill>
                  <pic:spPr bwMode="auto">
                    <a:xfrm>
                      <a:off x="0" y="0"/>
                      <a:ext cx="4087406" cy="1300391"/>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087406" cy="1926437"/>
            <wp:effectExtent b="0" l="0" r="0" t="0"/>
            <wp:docPr descr="Dot plot. length of crack in glass (mm)." title="" id="31" name="Picture"/>
            <a:graphic>
              <a:graphicData uri="http://schemas.openxmlformats.org/drawingml/2006/picture">
                <pic:pic>
                  <pic:nvPicPr>
                    <pic:cNvPr descr="/app/tmp/embedder-1671002522.7835507.png" id="32" name="Picture"/>
                    <pic:cNvPicPr>
                      <a:picLocks noChangeArrowheads="1" noChangeAspect="1"/>
                    </pic:cNvPicPr>
                  </pic:nvPicPr>
                  <pic:blipFill>
                    <a:blip r:embed="rId30"/>
                    <a:stretch>
                      <a:fillRect/>
                    </a:stretch>
                  </pic:blipFill>
                  <pic:spPr bwMode="auto">
                    <a:xfrm>
                      <a:off x="0" y="0"/>
                      <a:ext cx="4087406" cy="1926437"/>
                    </a:xfrm>
                    <a:prstGeom prst="rect">
                      <a:avLst/>
                    </a:prstGeom>
                    <a:noFill/>
                    <a:ln w="9525">
                      <a:noFill/>
                      <a:headEnd/>
                      <a:tailEnd/>
                    </a:ln>
                  </pic:spPr>
                </pic:pic>
              </a:graphicData>
            </a:graphic>
          </wp:inline>
        </w:drawing>
      </w:r>
    </w:p>
    <w:bookmarkEnd w:id="33"/>
    <w:bookmarkStart w:id="46" w:name="name-that-distribution-shape"/>
    <w:p>
      <w:pPr>
        <w:pStyle w:val="Heading3"/>
      </w:pPr>
      <w:r>
        <w:t xml:space="preserve">4.2: Name That Distribution Shape</w:t>
      </w:r>
    </w:p>
    <w:p>
      <w:pPr>
        <w:pStyle w:val="FirstParagraph"/>
      </w:pPr>
      <w:r>
        <w:t xml:space="preserve">Take turns with your partner to select a dot plot and describe the distribution.</w:t>
      </w:r>
    </w:p>
    <w:p>
      <w:pPr>
        <w:numPr>
          <w:ilvl w:val="0"/>
          <w:numId w:val="1002"/>
        </w:numPr>
        <w:pStyle w:val="Compact"/>
      </w:pPr>
      <w:r>
        <w:t xml:space="preserve">For each distribution you describe, use the terms symmetric, skewed, bell-shaped, uniform, and bimodal where appropriate.</w:t>
      </w:r>
    </w:p>
    <w:p>
      <w:pPr>
        <w:numPr>
          <w:ilvl w:val="0"/>
          <w:numId w:val="1002"/>
        </w:numPr>
        <w:pStyle w:val="Compact"/>
      </w:pPr>
      <w:r>
        <w:t xml:space="preserve">For each distribution your partner describes, listen carefully to their description. If you disagree, discuss your thinking and work to reach an agreement.</w:t>
      </w:r>
    </w:p>
    <w:p>
      <w:pPr>
        <w:numPr>
          <w:ilvl w:val="0"/>
          <w:numId w:val="1003"/>
        </w:numPr>
        <w:pStyle w:val="Compact"/>
      </w:pPr>
      <w:r>
        <w:t xml:space="preserve">Each student in the class measures the length of their step in centimeters, then walks across the room counting the number of steps to estimate the length of the classroom in centimeters.</w:t>
      </w:r>
    </w:p>
    <w:p>
      <w:pPr>
        <w:numPr>
          <w:ilvl w:val="0"/>
          <w:numId w:val="1000"/>
        </w:numPr>
        <w:pStyle w:val="Compact"/>
      </w:pPr>
      <w:r>
        <w:drawing>
          <wp:inline>
            <wp:extent cx="4190339" cy="986518"/>
            <wp:effectExtent b="0" l="0" r="0" t="0"/>
            <wp:docPr descr="Dot plot. Length of classroom in centimeters. Scale from 750 to 774 by 1’s. Beginning at 755, number of dots above each increment is: 1,1,1,1,2,2,4,6,4,2,2,1,1,1,1,0,0,0,0,0." title="" id="35" name="Picture"/>
            <a:graphic>
              <a:graphicData uri="http://schemas.openxmlformats.org/drawingml/2006/picture">
                <pic:pic>
                  <pic:nvPicPr>
                    <pic:cNvPr descr="/app/tmp/embedder-1671002522.8797343.png" id="36" name="Picture"/>
                    <pic:cNvPicPr>
                      <a:picLocks noChangeArrowheads="1" noChangeAspect="1"/>
                    </pic:cNvPicPr>
                  </pic:nvPicPr>
                  <pic:blipFill>
                    <a:blip r:embed="rId34"/>
                    <a:stretch>
                      <a:fillRect/>
                    </a:stretch>
                  </pic:blipFill>
                  <pic:spPr bwMode="auto">
                    <a:xfrm>
                      <a:off x="0" y="0"/>
                      <a:ext cx="4190339" cy="986518"/>
                    </a:xfrm>
                    <a:prstGeom prst="rect">
                      <a:avLst/>
                    </a:prstGeom>
                    <a:noFill/>
                    <a:ln w="9525">
                      <a:noFill/>
                      <a:headEnd/>
                      <a:tailEnd/>
                    </a:ln>
                  </pic:spPr>
                </pic:pic>
              </a:graphicData>
            </a:graphic>
          </wp:inline>
        </w:drawing>
      </w:r>
    </w:p>
    <w:p>
      <w:pPr>
        <w:numPr>
          <w:ilvl w:val="0"/>
          <w:numId w:val="1003"/>
        </w:numPr>
        <w:pStyle w:val="Compact"/>
      </w:pPr>
      <w:r>
        <w:t xml:space="preserve">As a test for fitness, students are asked to do as many push-ups as they can without stopping.</w:t>
      </w:r>
    </w:p>
    <w:p>
      <w:pPr>
        <w:numPr>
          <w:ilvl w:val="0"/>
          <w:numId w:val="1000"/>
        </w:numPr>
        <w:pStyle w:val="Compact"/>
      </w:pPr>
      <w:r>
        <w:drawing>
          <wp:inline>
            <wp:extent cx="4121734" cy="1064775"/>
            <wp:effectExtent b="0" l="0" r="0" t="0"/>
            <wp:docPr descr="Dot plot. Number of push-ups. Scale from 23 to 38, by 1’s. Beginning at 0, number of dots above each increment is: 0,0,1,1,1,1,3,7,2,2,2,2,6,2,0,0." title="" id="38" name="Picture"/>
            <a:graphic>
              <a:graphicData uri="http://schemas.openxmlformats.org/drawingml/2006/picture">
                <pic:pic>
                  <pic:nvPicPr>
                    <pic:cNvPr descr="/app/tmp/embedder-1671002522.958923.png" id="39" name="Picture"/>
                    <pic:cNvPicPr>
                      <a:picLocks noChangeArrowheads="1" noChangeAspect="1"/>
                    </pic:cNvPicPr>
                  </pic:nvPicPr>
                  <pic:blipFill>
                    <a:blip r:embed="rId37"/>
                    <a:stretch>
                      <a:fillRect/>
                    </a:stretch>
                  </pic:blipFill>
                  <pic:spPr bwMode="auto">
                    <a:xfrm>
                      <a:off x="0" y="0"/>
                      <a:ext cx="4121734" cy="1064775"/>
                    </a:xfrm>
                    <a:prstGeom prst="rect">
                      <a:avLst/>
                    </a:prstGeom>
                    <a:noFill/>
                    <a:ln w="9525">
                      <a:noFill/>
                      <a:headEnd/>
                      <a:tailEnd/>
                    </a:ln>
                  </pic:spPr>
                </pic:pic>
              </a:graphicData>
            </a:graphic>
          </wp:inline>
        </w:drawing>
      </w:r>
    </w:p>
    <w:p>
      <w:pPr>
        <w:numPr>
          <w:ilvl w:val="0"/>
          <w:numId w:val="1003"/>
        </w:numPr>
        <w:pStyle w:val="Compact"/>
      </w:pPr>
      <w:r>
        <w:t xml:space="preserve">A group of 30 students are asked how many times they eat a meal not made at home each week.</w:t>
      </w:r>
    </w:p>
    <w:p>
      <w:pPr>
        <w:numPr>
          <w:ilvl w:val="0"/>
          <w:numId w:val="1000"/>
        </w:numPr>
        <w:pStyle w:val="Compact"/>
      </w:pPr>
      <w:r>
        <w:drawing>
          <wp:inline>
            <wp:extent cx="4087406" cy="1031240"/>
            <wp:effectExtent b="0" l="0" r="0" t="0"/>
            <wp:docPr descr="Dot plot. Number of Meals not made at home. Scale from 0 to 16, by 1’s. Beginning at 0, number of dots above each increment is: 6,5,2,0,0,7,6,0,0,0,1,0,1,0,1,1,0." title="" id="41" name="Picture"/>
            <a:graphic>
              <a:graphicData uri="http://schemas.openxmlformats.org/drawingml/2006/picture">
                <pic:pic>
                  <pic:nvPicPr>
                    <pic:cNvPr descr="/app/tmp/embedder-1671002523.03804.png" id="42" name="Picture"/>
                    <pic:cNvPicPr>
                      <a:picLocks noChangeArrowheads="1" noChangeAspect="1"/>
                    </pic:cNvPicPr>
                  </pic:nvPicPr>
                  <pic:blipFill>
                    <a:blip r:embed="rId40"/>
                    <a:stretch>
                      <a:fillRect/>
                    </a:stretch>
                  </pic:blipFill>
                  <pic:spPr bwMode="auto">
                    <a:xfrm>
                      <a:off x="0" y="0"/>
                      <a:ext cx="4087406" cy="1031240"/>
                    </a:xfrm>
                    <a:prstGeom prst="rect">
                      <a:avLst/>
                    </a:prstGeom>
                    <a:noFill/>
                    <a:ln w="9525">
                      <a:noFill/>
                      <a:headEnd/>
                      <a:tailEnd/>
                    </a:ln>
                  </pic:spPr>
                </pic:pic>
              </a:graphicData>
            </a:graphic>
          </wp:inline>
        </w:drawing>
      </w:r>
    </w:p>
    <w:p>
      <w:pPr>
        <w:numPr>
          <w:ilvl w:val="0"/>
          <w:numId w:val="1003"/>
        </w:numPr>
        <w:pStyle w:val="Compact"/>
      </w:pPr>
      <w:r>
        <w:t xml:space="preserve">A company sells small colored erasers in packages of 24 erasers. Thirty packages are inspected, and the number of red erasers in the package are counted.</w:t>
      </w:r>
    </w:p>
    <w:p>
      <w:pPr>
        <w:numPr>
          <w:ilvl w:val="0"/>
          <w:numId w:val="1000"/>
        </w:numPr>
        <w:pStyle w:val="Compact"/>
      </w:pPr>
      <w:r>
        <w:drawing>
          <wp:inline>
            <wp:extent cx="4087406" cy="830005"/>
            <wp:effectExtent b="0" l="0" r="0" t="0"/>
            <wp:docPr descr="Dot plot from 0 to 16 by ones. Beginning at 0, number of dots above each increment is 0, 0, 0, 3, 4, 3, 3, 2, 3, 3, 3, 3, 3, 0, 0, 0, 0." title="" id="44" name="Picture"/>
            <a:graphic>
              <a:graphicData uri="http://schemas.openxmlformats.org/drawingml/2006/picture">
                <pic:pic>
                  <pic:nvPicPr>
                    <pic:cNvPr descr="/app/tmp/embedder-1671002523.1407762.png" id="45" name="Picture"/>
                    <pic:cNvPicPr>
                      <a:picLocks noChangeArrowheads="1" noChangeAspect="1"/>
                    </pic:cNvPicPr>
                  </pic:nvPicPr>
                  <pic:blipFill>
                    <a:blip r:embed="rId43"/>
                    <a:stretch>
                      <a:fillRect/>
                    </a:stretch>
                  </pic:blipFill>
                  <pic:spPr bwMode="auto">
                    <a:xfrm>
                      <a:off x="0" y="0"/>
                      <a:ext cx="4087406" cy="830005"/>
                    </a:xfrm>
                    <a:prstGeom prst="rect">
                      <a:avLst/>
                    </a:prstGeom>
                    <a:noFill/>
                    <a:ln w="9525">
                      <a:noFill/>
                      <a:headEnd/>
                      <a:tailEnd/>
                    </a:ln>
                  </pic:spPr>
                </pic:pic>
              </a:graphicData>
            </a:graphic>
          </wp:inline>
        </w:drawing>
      </w:r>
    </w:p>
    <w:bookmarkEnd w:id="46"/>
    <w:bookmarkStart w:id="63" w:name="matching-distributions-and-statistics"/>
    <w:p>
      <w:pPr>
        <w:pStyle w:val="Heading3"/>
      </w:pPr>
      <w:r>
        <w:t xml:space="preserve">4.3: Matching Distributions and Statistics</w:t>
      </w:r>
    </w:p>
    <w:p>
      <w:pPr>
        <w:pStyle w:val="FirstParagraph"/>
      </w:pPr>
      <w:r>
        <w:t xml:space="preserve">Take turns with your partner to match a dot plot with the summary statistics for the data shown.</w:t>
      </w:r>
    </w:p>
    <w:p>
      <w:pPr>
        <w:numPr>
          <w:ilvl w:val="0"/>
          <w:numId w:val="1004"/>
        </w:numPr>
        <w:pStyle w:val="Compact"/>
      </w:pPr>
      <w:r>
        <w:t xml:space="preserve">For each match you find, explain to your partner how you know it’s a match.</w:t>
      </w:r>
    </w:p>
    <w:p>
      <w:pPr>
        <w:numPr>
          <w:ilvl w:val="0"/>
          <w:numId w:val="1004"/>
        </w:numPr>
        <w:pStyle w:val="Compact"/>
      </w:pPr>
      <w:r>
        <w:t xml:space="preserve">For each match your partner finds, listen carefully to their explanation. If you disagree, discuss your thinking and work to reach an agreement.</w:t>
      </w:r>
    </w:p>
    <w:p>
      <w:pPr>
        <w:numPr>
          <w:ilvl w:val="0"/>
          <w:numId w:val="1005"/>
        </w:numPr>
        <w:pStyle w:val="Compact"/>
      </w:pPr>
      <w:r>
        <w:t xml:space="preserve">Mean: 3, median: 2, standard deviation: 2.91</w:t>
      </w:r>
    </w:p>
    <w:p>
      <w:pPr>
        <w:numPr>
          <w:ilvl w:val="0"/>
          <w:numId w:val="1005"/>
        </w:numPr>
        <w:pStyle w:val="Compact"/>
      </w:pPr>
      <w:r>
        <w:t xml:space="preserve">Mean: 5, median: 5, standard deviation: 2.19</w:t>
      </w:r>
    </w:p>
    <w:p>
      <w:pPr>
        <w:numPr>
          <w:ilvl w:val="0"/>
          <w:numId w:val="1005"/>
        </w:numPr>
        <w:pStyle w:val="Compact"/>
      </w:pPr>
      <w:r>
        <w:t xml:space="preserve">Mean: 5, median: 5, standard deviation: 3.74</w:t>
      </w:r>
    </w:p>
    <w:p>
      <w:pPr>
        <w:numPr>
          <w:ilvl w:val="0"/>
          <w:numId w:val="1005"/>
        </w:numPr>
        <w:pStyle w:val="Compact"/>
      </w:pPr>
      <w:r>
        <w:t xml:space="preserve">Mean: 7.13, median: 8, standard deviation: 2.79</w:t>
      </w:r>
    </w:p>
    <w:p>
      <w:pPr>
        <w:pStyle w:val="FirstParagraph"/>
      </w:pPr>
    </w:p>
    <w:p>
      <w:pPr>
        <w:pStyle w:val="BodyText"/>
      </w:pPr>
      <w:r>
        <w:t xml:space="preserve">A</w:t>
      </w:r>
    </w:p>
    <w:p>
      <w:pPr>
        <w:pStyle w:val="BodyText"/>
      </w:pPr>
      <w:r>
        <w:drawing>
          <wp:inline>
            <wp:extent cx="4087418" cy="661767"/>
            <wp:effectExtent b="0" l="0" r="0" t="0"/>
            <wp:docPr descr="Dot plot from 0 to 10 by ones. Beginning at 0, number of dots above each increment is 5, 3, 3, 2, 2, 0, 2, 2, 3, 3, 5." title="" id="48" name="Picture"/>
            <a:graphic>
              <a:graphicData uri="http://schemas.openxmlformats.org/drawingml/2006/picture">
                <pic:pic>
                  <pic:nvPicPr>
                    <pic:cNvPr descr="/app/tmp/embedder-1671002523.228185.png" id="49" name="Picture"/>
                    <pic:cNvPicPr>
                      <a:picLocks noChangeArrowheads="1" noChangeAspect="1"/>
                    </pic:cNvPicPr>
                  </pic:nvPicPr>
                  <pic:blipFill>
                    <a:blip r:embed="rId47"/>
                    <a:stretch>
                      <a:fillRect/>
                    </a:stretch>
                  </pic:blipFill>
                  <pic:spPr bwMode="auto">
                    <a:xfrm>
                      <a:off x="0" y="0"/>
                      <a:ext cx="4087418" cy="6617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087418" cy="896536"/>
            <wp:effectExtent b="0" l="0" r="0" t="0"/>
            <wp:docPr descr="Dot plot from 0 to 10 by ones. Beginning at 0, number of dots above each increment is 1, 1, 2, 2, 5, 8, 5, 2, 2, 1, 1." title="" id="51" name="Picture"/>
            <a:graphic>
              <a:graphicData uri="http://schemas.openxmlformats.org/drawingml/2006/picture">
                <pic:pic>
                  <pic:nvPicPr>
                    <pic:cNvPr descr="/app/tmp/embedder-1671002523.3068194.png" id="52" name="Picture"/>
                    <pic:cNvPicPr>
                      <a:picLocks noChangeArrowheads="1" noChangeAspect="1"/>
                    </pic:cNvPicPr>
                  </pic:nvPicPr>
                  <pic:blipFill>
                    <a:blip r:embed="rId50"/>
                    <a:stretch>
                      <a:fillRect/>
                    </a:stretch>
                  </pic:blipFill>
                  <pic:spPr bwMode="auto">
                    <a:xfrm>
                      <a:off x="0" y="0"/>
                      <a:ext cx="4087418" cy="896536"/>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087418" cy="818280"/>
            <wp:effectExtent b="0" l="0" r="0" t="0"/>
            <wp:docPr descr="Dot plot from 0 to 10 by ones. Beginning at 0, number of dots above each increment is 7, 5, 5, 3, 2, 1, 2, 2, 1, 1, 1." title="" id="54" name="Picture"/>
            <a:graphic>
              <a:graphicData uri="http://schemas.openxmlformats.org/drawingml/2006/picture">
                <pic:pic>
                  <pic:nvPicPr>
                    <pic:cNvPr descr="/app/tmp/embedder-1671002523.374165.png" id="55" name="Picture"/>
                    <pic:cNvPicPr>
                      <a:picLocks noChangeArrowheads="1" noChangeAspect="1"/>
                    </pic:cNvPicPr>
                  </pic:nvPicPr>
                  <pic:blipFill>
                    <a:blip r:embed="rId53"/>
                    <a:stretch>
                      <a:fillRect/>
                    </a:stretch>
                  </pic:blipFill>
                  <pic:spPr bwMode="auto">
                    <a:xfrm>
                      <a:off x="0" y="0"/>
                      <a:ext cx="4087418" cy="81828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087418" cy="818280"/>
            <wp:effectExtent b="0" l="0" r="0" t="0"/>
            <wp:docPr descr="Dot plot from 0 to 10 by ones. Beginning at 0, number of dots above each increment is 1, 1, 1, 1, 1, 2, 3, 3, 5, 5, 7." title="" id="57" name="Picture"/>
            <a:graphic>
              <a:graphicData uri="http://schemas.openxmlformats.org/drawingml/2006/picture">
                <pic:pic>
                  <pic:nvPicPr>
                    <pic:cNvPr descr="/app/tmp/embedder-1671002523.4344623.png" id="58" name="Picture"/>
                    <pic:cNvPicPr>
                      <a:picLocks noChangeArrowheads="1" noChangeAspect="1"/>
                    </pic:cNvPicPr>
                  </pic:nvPicPr>
                  <pic:blipFill>
                    <a:blip r:embed="rId56"/>
                    <a:stretch>
                      <a:fillRect/>
                    </a:stretch>
                  </pic:blipFill>
                  <pic:spPr bwMode="auto">
                    <a:xfrm>
                      <a:off x="0" y="0"/>
                      <a:ext cx="4087418" cy="818280"/>
                    </a:xfrm>
                    <a:prstGeom prst="rect">
                      <a:avLst/>
                    </a:prstGeom>
                    <a:noFill/>
                    <a:ln w="9525">
                      <a:noFill/>
                      <a:headEnd/>
                      <a:tailEnd/>
                    </a:ln>
                  </pic:spPr>
                </pic:pic>
              </a:graphicData>
            </a:graphic>
          </wp:inline>
        </w:drawing>
      </w:r>
    </w:p>
    <w:bookmarkStart w:id="62" w:name="are-you-ready-for-more"/>
    <w:p>
      <w:pPr>
        <w:pStyle w:val="Heading4"/>
      </w:pPr>
      <w:r>
        <w:t xml:space="preserve">Are you ready for more?</w:t>
      </w:r>
    </w:p>
    <w:p>
      <w:pPr>
        <w:pStyle w:val="FirstParagraph"/>
      </w:pPr>
      <w:r>
        <w:t xml:space="preserve">Write out the data points from distribution</w:t>
      </w:r>
      <w:r>
        <w:t xml:space="preserve"> </w:t>
      </w:r>
      <m:oMath>
        <m:r>
          <m:t>A</m:t>
        </m:r>
      </m:oMath>
      <w:r>
        <w:t xml:space="preserve"> </w:t>
      </w:r>
      <w:r>
        <w:t xml:space="preserve">in increasing order</w:t>
      </w:r>
      <w:r>
        <w:t xml:space="preserve"> </w:t>
      </w:r>
      <m:oMath>
        <m:r>
          <m:t>0</m:t>
        </m:r>
        <m:r>
          <m:rPr>
            <m:sty m:val="p"/>
          </m:rPr>
          <m:t>,</m:t>
        </m:r>
        <m:r>
          <m:t>0</m:t>
        </m:r>
        <m:r>
          <m:rPr>
            <m:sty m:val="p"/>
          </m:rPr>
          <m:t>,</m:t>
        </m:r>
        <m:r>
          <m:t>0</m:t>
        </m:r>
        <m:r>
          <m:rPr>
            <m:sty m:val="p"/>
          </m:rPr>
          <m:t>,</m:t>
        </m:r>
        <m:r>
          <m:t>0</m:t>
        </m:r>
        <m:r>
          <m:rPr>
            <m:sty m:val="p"/>
          </m:rPr>
          <m:t>,</m:t>
        </m:r>
        <m:r>
          <m:t>0</m:t>
        </m:r>
        <m:r>
          <m:rPr>
            <m:sty m:val="p"/>
          </m:rPr>
          <m:t>,</m:t>
        </m:r>
        <m:r>
          <m:t>1</m:t>
        </m:r>
        <m:r>
          <m:rPr>
            <m:sty m:val="p"/>
          </m:rPr>
          <m:t>,</m:t>
        </m:r>
        <m:r>
          <m:t>1</m:t>
        </m:r>
        <m:r>
          <m:rPr>
            <m:sty m:val="p"/>
          </m:rPr>
          <m:t>,</m:t>
        </m:r>
        <m:r>
          <m:t>1</m:t>
        </m:r>
        <m:r>
          <m:rPr>
            <m:sty m:val="p"/>
          </m:rPr>
          <m:t>,</m:t>
        </m:r>
        <m:r>
          <m:t>2</m:t>
        </m:r>
        <m:r>
          <m:rPr>
            <m:sty m:val="p"/>
          </m:rPr>
          <m:t>,</m:t>
        </m:r>
        <m:r>
          <m:t>2</m:t>
        </m:r>
        <m:r>
          <m:rPr>
            <m:sty m:val="p"/>
          </m:rPr>
          <m:t>,</m:t>
        </m:r>
        <m:r>
          <m:t>2</m:t>
        </m:r>
        <m:r>
          <m:rPr>
            <m:sty m:val="p"/>
          </m:rPr>
          <m:t>,</m:t>
        </m:r>
        <m:r>
          <m:rPr>
            <m:sty m:val="p"/>
          </m:rPr>
          <m:t>…</m:t>
        </m:r>
      </m:oMath>
      <w:r>
        <w:t xml:space="preserve">. Do the same for distribution</w:t>
      </w:r>
      <w:r>
        <w:t xml:space="preserve"> </w:t>
      </w:r>
      <m:oMath>
        <m:r>
          <m:t>B</m:t>
        </m:r>
      </m:oMath>
      <w:r>
        <w:t xml:space="preserve">. Form a new distribution</w:t>
      </w:r>
      <w:r>
        <w:t xml:space="preserve"> </w:t>
      </w:r>
      <m:oMath>
        <m:r>
          <m:t>E</m:t>
        </m:r>
      </m:oMath>
      <w:r>
        <w:t xml:space="preserve"> </w:t>
      </w:r>
      <w:r>
        <w:t xml:space="preserve">where the first data point is the first number from your list for</w:t>
      </w:r>
      <w:r>
        <w:t xml:space="preserve"> </w:t>
      </w:r>
      <m:oMath>
        <m:r>
          <m:t>A</m:t>
        </m:r>
      </m:oMath>
      <w:r>
        <w:t xml:space="preserve"> </w:t>
      </w:r>
      <w:r>
        <w:t xml:space="preserve">minus the first number in our list for</w:t>
      </w:r>
      <w:r>
        <w:t xml:space="preserve"> </w:t>
      </w:r>
      <m:oMath>
        <m:r>
          <m:t>B</m:t>
        </m:r>
      </m:oMath>
      <w:r>
        <w:t xml:space="preserve">. The second data point is the second number from your list for</w:t>
      </w:r>
      <w:r>
        <w:t xml:space="preserve"> </w:t>
      </w:r>
      <m:oMath>
        <m:r>
          <m:t>A</m:t>
        </m:r>
      </m:oMath>
      <w:r>
        <w:t xml:space="preserve"> </w:t>
      </w:r>
      <w:r>
        <w:t xml:space="preserve">minus the second number in our list for</w:t>
      </w:r>
      <w:r>
        <w:t xml:space="preserve"> </w:t>
      </w:r>
      <m:oMath>
        <m:r>
          <m:t>B</m:t>
        </m:r>
      </m:oMath>
      <w:r>
        <w:t xml:space="preserve">.</w:t>
      </w:r>
    </w:p>
    <w:p>
      <w:pPr>
        <w:numPr>
          <w:ilvl w:val="0"/>
          <w:numId w:val="1006"/>
        </w:numPr>
        <w:pStyle w:val="Compact"/>
      </w:pPr>
      <w:r>
        <w:t xml:space="preserve">Make a dot plot of the new distribution</w:t>
      </w:r>
      <w:r>
        <w:t xml:space="preserve"> </w:t>
      </w:r>
      <m:oMath>
        <m:r>
          <m:t>E</m:t>
        </m:r>
      </m:oMath>
      <w:r>
        <w:t xml:space="preserve">.</w:t>
      </w:r>
    </w:p>
    <w:p>
      <w:pPr>
        <w:numPr>
          <w:ilvl w:val="0"/>
          <w:numId w:val="1006"/>
        </w:numPr>
        <w:pStyle w:val="Compact"/>
      </w:pPr>
      <w:r>
        <w:t xml:space="preserve">Find its mean, median, and standard deviation.</w:t>
      </w:r>
    </w:p>
    <w:p>
      <w:pPr>
        <w:numPr>
          <w:ilvl w:val="0"/>
          <w:numId w:val="1006"/>
        </w:numPr>
        <w:pStyle w:val="Compact"/>
      </w:pPr>
      <w:r>
        <w:t xml:space="preserve">Which of these statistics would change if we reversed the order of our list for</w:t>
      </w:r>
      <w:r>
        <w:t xml:space="preserve"> </w:t>
      </w:r>
      <m:oMath>
        <m:r>
          <m:t>B</m:t>
        </m:r>
      </m:oMath>
      <w:r>
        <w:t xml:space="preserve">?</w:t>
      </w:r>
    </w:p>
    <w:p>
      <w:pPr>
        <w:pStyle w:val="FirstParagraph"/>
      </w:pPr>
      <w:r>
        <w:drawing>
          <wp:inline>
            <wp:extent cx="4072356" cy="284740"/>
            <wp:effectExtent b="0" l="0" r="0" t="0"/>
            <wp:docPr descr="number line, scale from -4 to 4, by 1's." title="" id="60" name="Picture"/>
            <a:graphic>
              <a:graphicData uri="http://schemas.openxmlformats.org/drawingml/2006/picture">
                <pic:pic>
                  <pic:nvPicPr>
                    <pic:cNvPr descr="/app/tmp/embedder-1671002523.5095677.png" id="61" name="Picture"/>
                    <pic:cNvPicPr>
                      <a:picLocks noChangeArrowheads="1" noChangeAspect="1"/>
                    </pic:cNvPicPr>
                  </pic:nvPicPr>
                  <pic:blipFill>
                    <a:blip r:embed="rId59"/>
                    <a:stretch>
                      <a:fillRect/>
                    </a:stretch>
                  </pic:blipFill>
                  <pic:spPr bwMode="auto">
                    <a:xfrm>
                      <a:off x="0" y="0"/>
                      <a:ext cx="4072356" cy="284740"/>
                    </a:xfrm>
                    <a:prstGeom prst="rect">
                      <a:avLst/>
                    </a:prstGeom>
                    <a:noFill/>
                    <a:ln w="9525">
                      <a:noFill/>
                      <a:headEnd/>
                      <a:tailEnd/>
                    </a:ln>
                  </pic:spPr>
                </pic:pic>
              </a:graphicData>
            </a:graphic>
          </wp:inline>
        </w:drawing>
      </w:r>
    </w:p>
    <w:bookmarkEnd w:id="62"/>
    <w:bookmarkEnd w:id="63"/>
    <w:bookmarkStart w:id="73" w:name="lesson-4-summary"/>
    <w:p>
      <w:pPr>
        <w:pStyle w:val="Heading3"/>
      </w:pPr>
      <w:r>
        <w:t xml:space="preserve">Lesson 4 Summary</w:t>
      </w:r>
    </w:p>
    <w:p>
      <w:pPr>
        <w:pStyle w:val="FirstParagraph"/>
      </w:pPr>
      <w:r>
        <w:t xml:space="preserve">The distribution of a set of data can be described by its shape. Data can be</w:t>
      </w:r>
      <w:r>
        <w:t xml:space="preserve"> </w:t>
      </w:r>
      <w:r>
        <w:rPr>
          <w:iCs/>
          <w:i/>
        </w:rPr>
        <w:t xml:space="preserve">symmetric</w:t>
      </w:r>
      <w:r>
        <w:t xml:space="preserve"> </w:t>
      </w:r>
      <w:r>
        <w:t xml:space="preserve">around the mean or</w:t>
      </w:r>
      <w:r>
        <w:t xml:space="preserve"> </w:t>
      </w:r>
      <w:r>
        <w:rPr>
          <w:iCs/>
          <w:i/>
        </w:rPr>
        <w:t xml:space="preserve">skewed</w:t>
      </w:r>
      <w:r>
        <w:t xml:space="preserve"> </w:t>
      </w:r>
      <w:r>
        <w:t xml:space="preserve">to one side or the other.</w:t>
      </w:r>
    </w:p>
    <w:p>
      <w:pPr>
        <w:pStyle w:val="BodyText"/>
      </w:pPr>
      <w:r>
        <w:t xml:space="preserve">For example, the first dot plot shows a distribution that is symmetric around the value 10. The second dot plot is skewed to the right since it is not symmetric and the tail is longer on the right side.</w:t>
      </w:r>
    </w:p>
    <w:p>
      <w:pPr>
        <w:pStyle w:val="BodyText"/>
      </w:pPr>
      <w:r>
        <w:drawing>
          <wp:inline>
            <wp:extent cx="4087406" cy="974793"/>
            <wp:effectExtent b="0" l="0" r="0" t="0"/>
            <wp:docPr descr="Dot plot. Scale from 2 to 18, by 1’s. Beginning at 2, number of dots above each increment is: 0,1,1,1,2,3,4,7,9,7,4,3,2,1,1,1,0." title="" id="65" name="Picture"/>
            <a:graphic>
              <a:graphicData uri="http://schemas.openxmlformats.org/drawingml/2006/picture">
                <pic:pic>
                  <pic:nvPicPr>
                    <pic:cNvPr descr="/app/tmp/embedder-1671002523.6158583.png" id="66" name="Picture"/>
                    <pic:cNvPicPr>
                      <a:picLocks noChangeArrowheads="1" noChangeAspect="1"/>
                    </pic:cNvPicPr>
                  </pic:nvPicPr>
                  <pic:blipFill>
                    <a:blip r:embed="rId64"/>
                    <a:stretch>
                      <a:fillRect/>
                    </a:stretch>
                  </pic:blipFill>
                  <pic:spPr bwMode="auto">
                    <a:xfrm>
                      <a:off x="0" y="0"/>
                      <a:ext cx="4087406" cy="974793"/>
                    </a:xfrm>
                    <a:prstGeom prst="rect">
                      <a:avLst/>
                    </a:prstGeom>
                    <a:noFill/>
                    <a:ln w="9525">
                      <a:noFill/>
                      <a:headEnd/>
                      <a:tailEnd/>
                    </a:ln>
                  </pic:spPr>
                </pic:pic>
              </a:graphicData>
            </a:graphic>
          </wp:inline>
        </w:drawing>
      </w:r>
    </w:p>
    <w:p>
      <w:pPr>
        <w:pStyle w:val="BodyText"/>
      </w:pPr>
      <w:r>
        <w:drawing>
          <wp:inline>
            <wp:extent cx="4087406" cy="974793"/>
            <wp:effectExtent b="0" l="0" r="0" t="0"/>
            <wp:docPr descr="Dot plot. Scale from 2 to 18, by 1’s. Beginning at 0, number of dots above each increment is: 0,1,1,4,7,9,4,7,3,4,2,3,2,1,1,1,0." title="" id="68" name="Picture"/>
            <a:graphic>
              <a:graphicData uri="http://schemas.openxmlformats.org/drawingml/2006/picture">
                <pic:pic>
                  <pic:nvPicPr>
                    <pic:cNvPr descr="/app/tmp/embedder-1671002523.7082677.png" id="69" name="Picture"/>
                    <pic:cNvPicPr>
                      <a:picLocks noChangeArrowheads="1" noChangeAspect="1"/>
                    </pic:cNvPicPr>
                  </pic:nvPicPr>
                  <pic:blipFill>
                    <a:blip r:embed="rId67"/>
                    <a:stretch>
                      <a:fillRect/>
                    </a:stretch>
                  </pic:blipFill>
                  <pic:spPr bwMode="auto">
                    <a:xfrm>
                      <a:off x="0" y="0"/>
                      <a:ext cx="4087406" cy="974793"/>
                    </a:xfrm>
                    <a:prstGeom prst="rect">
                      <a:avLst/>
                    </a:prstGeom>
                    <a:noFill/>
                    <a:ln w="9525">
                      <a:noFill/>
                      <a:headEnd/>
                      <a:tailEnd/>
                    </a:ln>
                  </pic:spPr>
                </pic:pic>
              </a:graphicData>
            </a:graphic>
          </wp:inline>
        </w:drawing>
      </w:r>
    </w:p>
    <w:p>
      <w:pPr>
        <w:pStyle w:val="BodyText"/>
      </w:pPr>
      <w:r>
        <w:t xml:space="preserve">A special type of distribution that will be important in this unit is called a</w:t>
      </w:r>
      <w:r>
        <w:t xml:space="preserve"> </w:t>
      </w:r>
      <w:r>
        <w:rPr>
          <w:iCs/>
          <w:i/>
        </w:rPr>
        <w:t xml:space="preserve">bell-shaped distribution</w:t>
      </w:r>
      <w:r>
        <w:t xml:space="preserve">. Bell-shaped distributions have these properties:</w:t>
      </w:r>
    </w:p>
    <w:p>
      <w:pPr>
        <w:numPr>
          <w:ilvl w:val="0"/>
          <w:numId w:val="1007"/>
        </w:numPr>
        <w:pStyle w:val="Compact"/>
      </w:pPr>
      <w:r>
        <w:t xml:space="preserve">a single, central peak</w:t>
      </w:r>
    </w:p>
    <w:p>
      <w:pPr>
        <w:numPr>
          <w:ilvl w:val="0"/>
          <w:numId w:val="1007"/>
        </w:numPr>
        <w:pStyle w:val="Compact"/>
      </w:pPr>
      <w:r>
        <w:t xml:space="preserve">symmetric</w:t>
      </w:r>
    </w:p>
    <w:p>
      <w:pPr>
        <w:numPr>
          <w:ilvl w:val="0"/>
          <w:numId w:val="1007"/>
        </w:numPr>
        <w:pStyle w:val="Compact"/>
      </w:pPr>
      <w:r>
        <w:t xml:space="preserve">the farther a value is from the center, the less often it appears in the data set</w:t>
      </w:r>
    </w:p>
    <w:p>
      <w:pPr>
        <w:pStyle w:val="FirstParagraph"/>
      </w:pPr>
      <w:r>
        <w:t xml:space="preserve">Since the distribution is symmetric, the mean and median are equal.</w:t>
      </w:r>
    </w:p>
    <w:p>
      <w:pPr>
        <w:pStyle w:val="BodyText"/>
      </w:pPr>
      <w:r>
        <w:rPr>
          <w:iCs/>
          <w:i/>
        </w:rPr>
        <w:t xml:space="preserve">Standard deviation</w:t>
      </w:r>
      <w:r>
        <w:t xml:space="preserve"> </w:t>
      </w:r>
      <w:r>
        <w:t xml:space="preserve">uses the squared distance from each point to the mean to measure the variability of a data set. A greater value for standard deviation means that the values tend to be farther from the mean. A lesser value for standard deviation means that the values tend to be closer to the mean.</w:t>
      </w:r>
    </w:p>
    <w:p>
      <w:pPr>
        <w:pStyle w:val="BodyText"/>
      </w:pPr>
      <w:r>
        <w:drawing>
          <wp:inline>
            <wp:extent cx="762000" cy="266700"/>
            <wp:effectExtent b="0" l="0" r="0" t="0"/>
            <wp:docPr descr="" title="" id="71" name="Picture"/>
            <a:graphic>
              <a:graphicData uri="http://schemas.openxmlformats.org/drawingml/2006/picture">
                <pic:pic>
                  <pic:nvPicPr>
                    <pic:cNvPr descr="/app/app/assets/images/export/ccby_logo_small.png" id="72" name="Picture"/>
                    <pic:cNvPicPr>
                      <a:picLocks noChangeArrowheads="1" noChangeAspect="1"/>
                    </pic:cNvPicPr>
                  </pic:nvPicPr>
                  <pic:blipFill>
                    <a:blip r:embed="rId7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0" Target="media/rId7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4" Target="media/rId64.png" /><Relationship Type="http://schemas.openxmlformats.org/officeDocument/2006/relationships/image" Id="rId67" Target="media/rId6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2022-12-14T07:22:04Z</dcterms:created>
  <dcterms:modified xsi:type="dcterms:W3CDTF">2022-12-14T07:22:04Z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iQHzl24cAz9i0MVpWkTJq/wEgc3JXqUIqUI2ojRkYCytBbbOApT7Yqc0ZncLIOXDxez4S93U+BMsyNPSQGtjcQ==</vt:lpwstr>
  </property>
</Properties>
</file>