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1.png" ContentType="image/png"/>
  <Override PartName="/word/media/rId25.png" ContentType="image/png"/>
  <Override PartName="/word/media/rId28.png" ContentType="image/png"/>
  <Override PartName="/word/media/rId33.png" ContentType="image/png"/>
  <Override PartName="/word/media/rId36.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4ace9f2c23760953974e296be8f9dd9c5d89b9"/>
    <w:p>
      <w:pPr>
        <w:pStyle w:val="Heading2"/>
      </w:pPr>
      <w:r>
        <w:t xml:space="preserve">Lesson 4: Tables, Equations, and Graphs of Functions</w:t>
      </w:r>
    </w:p>
    <w:bookmarkEnd w:id="20"/>
    <w:p>
      <w:pPr>
        <w:pStyle w:val="FirstParagraph"/>
      </w:pPr>
      <w:r>
        <w:t xml:space="preserve">Let’s connect equations and graphs of functions.</w:t>
      </w:r>
    </w:p>
    <w:bookmarkStart w:id="24" w:name="notice-and-wonder-doubling-back"/>
    <w:p>
      <w:pPr>
        <w:pStyle w:val="Heading3"/>
      </w:pPr>
      <w:r>
        <w:t xml:space="preserve">4.1: Notice and Wonder: Doubling Back</w:t>
      </w:r>
    </w:p>
    <w:p>
      <w:pPr>
        <w:pStyle w:val="FirstParagraph"/>
      </w:pPr>
      <w:r>
        <w:t xml:space="preserve">What do you notice? What do you wonder?</w:t>
      </w:r>
    </w:p>
    <w:p>
      <w:pPr>
        <w:pStyle w:val="BodyText"/>
      </w:pPr>
      <w:r>
        <w:drawing>
          <wp:inline>
            <wp:extent cx="4575058" cy="2935866"/>
            <wp:effectExtent b="0" l="0" r="0" t="0"/>
            <wp:docPr descr="A graph in a coordinate plane." title="" id="22" name="Picture"/>
            <a:graphic>
              <a:graphicData uri="http://schemas.openxmlformats.org/drawingml/2006/picture">
                <pic:pic>
                  <pic:nvPicPr>
                    <pic:cNvPr descr="/app/tmp/embedder-1671074144.3689954.png" id="23" name="Picture"/>
                    <pic:cNvPicPr>
                      <a:picLocks noChangeArrowheads="1" noChangeAspect="1"/>
                    </pic:cNvPicPr>
                  </pic:nvPicPr>
                  <pic:blipFill>
                    <a:blip r:embed="rId21"/>
                    <a:stretch>
                      <a:fillRect/>
                    </a:stretch>
                  </pic:blipFill>
                  <pic:spPr bwMode="auto">
                    <a:xfrm>
                      <a:off x="0" y="0"/>
                      <a:ext cx="4575058" cy="2935866"/>
                    </a:xfrm>
                    <a:prstGeom prst="rect">
                      <a:avLst/>
                    </a:prstGeom>
                    <a:noFill/>
                    <a:ln w="9525">
                      <a:noFill/>
                      <a:headEnd/>
                      <a:tailEnd/>
                    </a:ln>
                  </pic:spPr>
                </pic:pic>
              </a:graphicData>
            </a:graphic>
          </wp:inline>
        </w:drawing>
      </w:r>
    </w:p>
    <w:p>
      <w:pPr>
        <w:pStyle w:val="BodyText"/>
      </w:pPr>
      <w:r>
        <w:t xml:space="preserve"> </w:t>
      </w:r>
    </w:p>
    <w:bookmarkEnd w:id="24"/>
    <w:bookmarkStart w:id="32" w:name="equations-and-graphs-of-functions"/>
    <w:p>
      <w:pPr>
        <w:pStyle w:val="Heading3"/>
      </w:pPr>
      <w:r>
        <w:t xml:space="preserve">4.2: Equations and Graphs of Functions</w:t>
      </w:r>
    </w:p>
    <w:p>
      <w:pPr>
        <w:pStyle w:val="FirstParagraph"/>
      </w:pPr>
      <w:r>
        <w:t xml:space="preserve">The graphs of three functions are shown.</w:t>
      </w:r>
    </w:p>
    <w:p>
      <w:pPr>
        <w:pStyle w:val="BodyText"/>
      </w:pPr>
      <w:r>
        <w:drawing>
          <wp:inline>
            <wp:extent cx="5706589" cy="1740112"/>
            <wp:effectExtent b="0" l="0" r="0" t="0"/>
            <wp:docPr descr="Graphs of 3 functions." title="" id="26" name="Picture"/>
            <a:graphic>
              <a:graphicData uri="http://schemas.openxmlformats.org/drawingml/2006/picture">
                <pic:pic>
                  <pic:nvPicPr>
                    <pic:cNvPr descr="/app/tmp/embedder-1671074144.3954763.png" id="27" name="Picture"/>
                    <pic:cNvPicPr>
                      <a:picLocks noChangeArrowheads="1" noChangeAspect="1"/>
                    </pic:cNvPicPr>
                  </pic:nvPicPr>
                  <pic:blipFill>
                    <a:blip r:embed="rId25"/>
                    <a:stretch>
                      <a:fillRect/>
                    </a:stretch>
                  </pic:blipFill>
                  <pic:spPr bwMode="auto">
                    <a:xfrm>
                      <a:off x="0" y="0"/>
                      <a:ext cx="5706589" cy="1740112"/>
                    </a:xfrm>
                    <a:prstGeom prst="rect">
                      <a:avLst/>
                    </a:prstGeom>
                    <a:noFill/>
                    <a:ln w="9525">
                      <a:noFill/>
                      <a:headEnd/>
                      <a:tailEnd/>
                    </a:ln>
                  </pic:spPr>
                </pic:pic>
              </a:graphicData>
            </a:graphic>
          </wp:inline>
        </w:drawing>
      </w:r>
    </w:p>
    <w:p>
      <w:pPr>
        <w:numPr>
          <w:ilvl w:val="0"/>
          <w:numId w:val="1001"/>
        </w:numPr>
        <w:pStyle w:val="Compact"/>
      </w:pPr>
      <w:r>
        <w:t xml:space="preserve">Match one of these equations to each of the graphs.</w:t>
      </w:r>
    </w:p>
    <w:p>
      <w:pPr>
        <w:numPr>
          <w:ilvl w:val="1"/>
          <w:numId w:val="1002"/>
        </w:numPr>
        <w:pStyle w:val="Compact"/>
      </w:pPr>
      <m:oMath>
        <m:r>
          <m:t>d</m:t>
        </m:r>
        <m:r>
          <m:rPr>
            <m:sty m:val="p"/>
          </m:rPr>
          <m:t>=</m:t>
        </m:r>
        <m:r>
          <m:t>60</m:t>
        </m:r>
        <m:r>
          <m:t>t</m:t>
        </m:r>
      </m:oMath>
      <w:r>
        <w:t xml:space="preserve">, where</w:t>
      </w:r>
      <w:r>
        <w:t xml:space="preserve"> </w:t>
      </w:r>
      <m:oMath>
        <m:r>
          <m:t>d</m:t>
        </m:r>
      </m:oMath>
      <w:r>
        <w:t xml:space="preserve"> </w:t>
      </w:r>
      <w:r>
        <w:t xml:space="preserve">is the distance in miles that you would travel in</w:t>
      </w:r>
      <w:r>
        <w:t xml:space="preserve"> </w:t>
      </w:r>
      <m:oMath>
        <m:r>
          <m:t>t</m:t>
        </m:r>
      </m:oMath>
      <w:r>
        <w:t xml:space="preserve"> </w:t>
      </w:r>
      <w:r>
        <w:t xml:space="preserve">hours if you drove at 60 miles per hour.</w:t>
      </w:r>
    </w:p>
    <w:p>
      <w:pPr>
        <w:numPr>
          <w:ilvl w:val="1"/>
          <w:numId w:val="1002"/>
        </w:numPr>
        <w:pStyle w:val="Compact"/>
      </w:pPr>
      <m:oMath>
        <m:r>
          <m:t>q</m:t>
        </m:r>
        <m:r>
          <m:rPr>
            <m:sty m:val="p"/>
          </m:rPr>
          <m:t>=</m:t>
        </m:r>
        <m:r>
          <m:t>50</m:t>
        </m:r>
        <m:r>
          <m:rPr>
            <m:sty m:val="p"/>
          </m:rPr>
          <m:t>−</m:t>
        </m:r>
        <m:r>
          <m:t>0.4</m:t>
        </m:r>
        <m:r>
          <m:t>d</m:t>
        </m:r>
      </m:oMath>
      <w:r>
        <w:t xml:space="preserve">, where</w:t>
      </w:r>
      <w:r>
        <w:t xml:space="preserve"> </w:t>
      </w:r>
      <m:oMath>
        <m:r>
          <m:t>q</m:t>
        </m:r>
      </m:oMath>
      <w:r>
        <w:t xml:space="preserve"> </w:t>
      </w:r>
      <w:r>
        <w:t xml:space="preserve">is the number of quarters, and</w:t>
      </w:r>
      <w:r>
        <w:t xml:space="preserve"> </w:t>
      </w:r>
      <m:oMath>
        <m:r>
          <m:t>d</m:t>
        </m:r>
      </m:oMath>
      <w:r>
        <w:t xml:space="preserve"> </w:t>
      </w:r>
      <w:r>
        <w:t xml:space="preserve">is the number of dimes, in a pile of coins worth</w:t>
      </w:r>
      <w:r>
        <w:t xml:space="preserve"> </w:t>
      </w:r>
      <w:r>
        <w:t xml:space="preserve">$</w:t>
      </w:r>
      <w:r>
        <w:t xml:space="preserve">12.50.</w:t>
      </w:r>
    </w:p>
    <w:p>
      <w:pPr>
        <w:numPr>
          <w:ilvl w:val="1"/>
          <w:numId w:val="1002"/>
        </w:numPr>
        <w:pStyle w:val="Compact"/>
      </w:pPr>
      <m:oMath>
        <m:r>
          <m:t>A</m:t>
        </m:r>
        <m:r>
          <m:rPr>
            <m:sty m:val="p"/>
          </m:rPr>
          <m:t>=</m:t>
        </m:r>
        <m:r>
          <m:t>π</m:t>
        </m:r>
        <m:sSup>
          <m:e>
            <m:r>
              <m:t>r</m:t>
            </m:r>
          </m:e>
          <m:sup>
            <m:r>
              <m:t>2</m:t>
            </m:r>
          </m:sup>
        </m:sSup>
      </m:oMath>
      <w:r>
        <w:t xml:space="preserve">, where</w:t>
      </w:r>
      <w:r>
        <w:t xml:space="preserve"> </w:t>
      </w:r>
      <m:oMath>
        <m:r>
          <m:t>A</m:t>
        </m:r>
      </m:oMath>
      <w:r>
        <w:t xml:space="preserve"> </w:t>
      </w:r>
      <w:r>
        <w:t xml:space="preserve">is the area in square centimeters of a circle with radius</w:t>
      </w:r>
      <w:r>
        <w:t xml:space="preserve"> </w:t>
      </w:r>
      <m:oMath>
        <m:r>
          <m:t>r</m:t>
        </m:r>
      </m:oMath>
      <w:r>
        <w:t xml:space="preserve"> </w:t>
      </w:r>
      <w:r>
        <w:t xml:space="preserve">centimeters.</w:t>
      </w:r>
    </w:p>
    <w:p>
      <w:pPr>
        <w:numPr>
          <w:ilvl w:val="0"/>
          <w:numId w:val="1001"/>
        </w:numPr>
        <w:pStyle w:val="Compact"/>
      </w:pPr>
      <w:r>
        <w:t xml:space="preserve">Label each of the axes with the independent and dependent variables and the quantities they represent.</w:t>
      </w:r>
    </w:p>
    <w:p>
      <w:pPr>
        <w:numPr>
          <w:ilvl w:val="0"/>
          <w:numId w:val="1001"/>
        </w:numPr>
        <w:pStyle w:val="Compact"/>
      </w:pPr>
      <w:r>
        <w:t xml:space="preserve">For each function:  What is the output when the input is 1? What does this tell you about the situation? Label the corresponding point on the graph.</w:t>
      </w:r>
    </w:p>
    <w:p>
      <w:pPr>
        <w:numPr>
          <w:ilvl w:val="0"/>
          <w:numId w:val="1001"/>
        </w:numPr>
        <w:pStyle w:val="Compact"/>
      </w:pPr>
      <w:r>
        <w:t xml:space="preserve">Find two more input-output pairs. What do they tell you about the situation? Label the corresponding points on the graph.</w:t>
      </w:r>
    </w:p>
    <w:bookmarkStart w:id="31" w:name="are-you-ready-for-more"/>
    <w:p>
      <w:pPr>
        <w:pStyle w:val="Heading4"/>
      </w:pPr>
      <w:r>
        <w:t xml:space="preserve">Are you ready for more?</w:t>
      </w:r>
    </w:p>
    <w:p>
      <w:pPr>
        <w:pStyle w:val="FirstParagraph"/>
      </w:pPr>
      <w:r>
        <w:t xml:space="preserve">A function inputs fractions</w:t>
      </w:r>
      <w:r>
        <w:t xml:space="preserve"> </w:t>
      </w:r>
      <m:oMath>
        <m:f>
          <m:fPr>
            <m:type m:val="bar"/>
          </m:fPr>
          <m:num>
            <m:r>
              <m:t>a</m:t>
            </m:r>
          </m:num>
          <m:den>
            <m:r>
              <m:t>b</m:t>
            </m:r>
          </m:den>
        </m:f>
      </m:oMath>
      <w:r>
        <w:t xml:space="preserve"> </w:t>
      </w:r>
      <w:r>
        <w:t xml:space="preserve">between 0 and 1 where</w:t>
      </w:r>
      <w:r>
        <w:t xml:space="preserve"> </w:t>
      </w:r>
      <m:oMath>
        <m:r>
          <m:t>a</m:t>
        </m:r>
      </m:oMath>
      <w:r>
        <w:t xml:space="preserve"> </w:t>
      </w:r>
      <w:r>
        <w:t xml:space="preserve">and</w:t>
      </w:r>
      <w:r>
        <w:t xml:space="preserve"> </w:t>
      </w:r>
      <m:oMath>
        <m:r>
          <m:t>b</m:t>
        </m:r>
      </m:oMath>
      <w:r>
        <w:t xml:space="preserve"> </w:t>
      </w:r>
      <w:r>
        <w:t xml:space="preserve">have no common factors, and outputs the fraction</w:t>
      </w:r>
      <w:r>
        <w:t xml:space="preserve"> </w:t>
      </w:r>
      <m:oMath>
        <m:f>
          <m:fPr>
            <m:type m:val="bar"/>
          </m:fPr>
          <m:num>
            <m:r>
              <m:t>1</m:t>
            </m:r>
          </m:num>
          <m:den>
            <m:r>
              <m:t>b</m:t>
            </m:r>
          </m:den>
        </m:f>
      </m:oMath>
      <w:r>
        <w:t xml:space="preserve">. For example, given the input</w:t>
      </w:r>
      <w:r>
        <w:t xml:space="preserve"> </w:t>
      </w:r>
      <m:oMath>
        <m:f>
          <m:fPr>
            <m:type m:val="bar"/>
          </m:fPr>
          <m:num>
            <m:r>
              <m:t>3</m:t>
            </m:r>
          </m:num>
          <m:den>
            <m:r>
              <m:t>4</m:t>
            </m:r>
          </m:den>
        </m:f>
      </m:oMath>
      <w:r>
        <w:t xml:space="preserve"> </w:t>
      </w:r>
      <w:r>
        <w:t xml:space="preserve">the function outputs</w:t>
      </w:r>
      <w:r>
        <w:t xml:space="preserve"> </w:t>
      </w:r>
      <m:oMath>
        <m:f>
          <m:fPr>
            <m:type m:val="bar"/>
          </m:fPr>
          <m:num>
            <m:r>
              <m:t>1</m:t>
            </m:r>
          </m:num>
          <m:den>
            <m:r>
              <m:t>4</m:t>
            </m:r>
          </m:den>
        </m:f>
      </m:oMath>
      <w:r>
        <w:t xml:space="preserve">, and to the input</w:t>
      </w:r>
      <w:r>
        <w:t xml:space="preserve"> </w:t>
      </w:r>
      <m:oMath>
        <m:f>
          <m:fPr>
            <m:type m:val="bar"/>
          </m:fPr>
          <m:num>
            <m:r>
              <m:t>1</m:t>
            </m:r>
          </m:num>
          <m:den>
            <m:r>
              <m:t>2</m:t>
            </m:r>
          </m:den>
        </m:f>
      </m:oMath>
      <w:r>
        <w:t xml:space="preserve"> </w:t>
      </w:r>
      <w:r>
        <w:t xml:space="preserve">the function outputs</w:t>
      </w:r>
      <w:r>
        <w:t xml:space="preserve"> </w:t>
      </w:r>
      <m:oMath>
        <m:f>
          <m:fPr>
            <m:type m:val="bar"/>
          </m:fPr>
          <m:num>
            <m:r>
              <m:t>1</m:t>
            </m:r>
          </m:num>
          <m:den>
            <m:r>
              <m:t>2</m:t>
            </m:r>
          </m:den>
        </m:f>
      </m:oMath>
      <w:r>
        <w:t xml:space="preserve">. These two input-output pairs are shown on the graph.</w:t>
      </w:r>
    </w:p>
    <w:p>
      <w:pPr>
        <w:pStyle w:val="BodyText"/>
      </w:pPr>
      <w:r>
        <w:t xml:space="preserve">Plot at least 10 more points on the graph of this function. Are most points on the graph above or below a height of</w:t>
      </w:r>
      <w:r>
        <w:t xml:space="preserve"> </w:t>
      </w:r>
      <m:oMath>
        <m:r>
          <m:t>0.3</m:t>
        </m:r>
      </m:oMath>
      <w:r>
        <w:t xml:space="preserve">? Of height</w:t>
      </w:r>
      <w:r>
        <w:t xml:space="preserve"> </w:t>
      </w:r>
      <m:oMath>
        <m:r>
          <m:t>0.01</m:t>
        </m:r>
      </m:oMath>
      <w:r>
        <w:t xml:space="preserve">?</w:t>
      </w:r>
    </w:p>
    <w:p>
      <w:pPr>
        <w:pStyle w:val="BodyText"/>
      </w:pPr>
      <w:r>
        <w:drawing>
          <wp:inline>
            <wp:extent cx="3477166" cy="2553591"/>
            <wp:effectExtent b="0" l="0" r="0" t="0"/>
            <wp:docPr descr="A graph, horizontal axis, 0 to 1 by one, vertical axis, zero to 1 by one. Two points, ( fraction 1 over 2 comma fraction 1 over 2 ), and ( fraction 3 over 4 comma fraction 1 over 4 )." title="" id="29" name="Picture"/>
            <a:graphic>
              <a:graphicData uri="http://schemas.openxmlformats.org/drawingml/2006/picture">
                <pic:pic>
                  <pic:nvPicPr>
                    <pic:cNvPr descr="/app/tmp/embedder-1671074144.435778.png" id="30" name="Picture"/>
                    <pic:cNvPicPr>
                      <a:picLocks noChangeArrowheads="1" noChangeAspect="1"/>
                    </pic:cNvPicPr>
                  </pic:nvPicPr>
                  <pic:blipFill>
                    <a:blip r:embed="rId28"/>
                    <a:stretch>
                      <a:fillRect/>
                    </a:stretch>
                  </pic:blipFill>
                  <pic:spPr bwMode="auto">
                    <a:xfrm>
                      <a:off x="0" y="0"/>
                      <a:ext cx="3477166" cy="2553591"/>
                    </a:xfrm>
                    <a:prstGeom prst="rect">
                      <a:avLst/>
                    </a:prstGeom>
                    <a:noFill/>
                    <a:ln w="9525">
                      <a:noFill/>
                      <a:headEnd/>
                      <a:tailEnd/>
                    </a:ln>
                  </pic:spPr>
                </pic:pic>
              </a:graphicData>
            </a:graphic>
          </wp:inline>
        </w:drawing>
      </w:r>
    </w:p>
    <w:bookmarkEnd w:id="31"/>
    <w:bookmarkEnd w:id="32"/>
    <w:bookmarkStart w:id="39" w:name="running-around-a-track"/>
    <w:p>
      <w:pPr>
        <w:pStyle w:val="Heading3"/>
      </w:pPr>
      <w:r>
        <w:t xml:space="preserve">4.3: Running around a Track</w:t>
      </w:r>
    </w:p>
    <w:p>
      <w:pPr>
        <w:numPr>
          <w:ilvl w:val="0"/>
          <w:numId w:val="1003"/>
        </w:numPr>
        <w:pStyle w:val="Compact"/>
      </w:pPr>
      <w:r>
        <w:t xml:space="preserve">Kiran was running around the track. The graph shows the time,</w:t>
      </w:r>
      <w:r>
        <w:t xml:space="preserve"> </w:t>
      </w:r>
      <m:oMath>
        <m:r>
          <m:t>t</m:t>
        </m:r>
      </m:oMath>
      <w:r>
        <w:t xml:space="preserve">, he took to run various distances,</w:t>
      </w:r>
      <w:r>
        <w:t xml:space="preserve"> </w:t>
      </w:r>
      <m:oMath>
        <m:r>
          <m:t>d</m:t>
        </m:r>
      </m:oMath>
      <w:r>
        <w:t xml:space="preserve">. The table shows his time in seconds after every three meters.</w:t>
      </w:r>
    </w:p>
    <w:p>
      <w:pPr>
        <w:numPr>
          <w:ilvl w:val="0"/>
          <w:numId w:val="1000"/>
        </w:numPr>
        <w:pStyle w:val="Compact"/>
      </w:pPr>
      <w:r>
        <w:drawing>
          <wp:inline>
            <wp:extent cx="3749345" cy="2935866"/>
            <wp:effectExtent b="0" l="0" r="0" t="0"/>
            <wp:docPr descr="A graph in a coordinate plane." title="" id="34" name="Picture"/>
            <a:graphic>
              <a:graphicData uri="http://schemas.openxmlformats.org/drawingml/2006/picture">
                <pic:pic>
                  <pic:nvPicPr>
                    <pic:cNvPr descr="/app/tmp/embedder-1671074144.4630601.png" id="35" name="Picture"/>
                    <pic:cNvPicPr>
                      <a:picLocks noChangeArrowheads="1" noChangeAspect="1"/>
                    </pic:cNvPicPr>
                  </pic:nvPicPr>
                  <pic:blipFill>
                    <a:blip r:embed="rId33"/>
                    <a:stretch>
                      <a:fillRect/>
                    </a:stretch>
                  </pic:blipFill>
                  <pic:spPr bwMode="auto">
                    <a:xfrm>
                      <a:off x="0" y="0"/>
                      <a:ext cx="3749345" cy="2935866"/>
                    </a:xfrm>
                    <a:prstGeom prst="rect">
                      <a:avLst/>
                    </a:prstGeom>
                    <a:noFill/>
                    <a:ln w="9525">
                      <a:noFill/>
                      <a:headEnd/>
                      <a:tailEnd/>
                    </a:ln>
                  </pic:spPr>
                </pic:pic>
              </a:graphicData>
            </a:graphic>
          </wp:inline>
        </w:drawing>
      </w:r>
    </w:p>
    <w:tbl>
      <w:tblPr>
        <w:tblStyle w:val="Table"/>
        <w:tblW w:type="auto" w:w="0"/>
        <w:tblLook w:firstRow="0" w:lastRow="0" w:firstColumn="0" w:lastColumn="0" w:noHBand="0" w:noVBand="0" w:val="0000"/>
      </w:tblPr>
      <w:tblGrid>
        <w:gridCol w:w="720"/>
        <w:gridCol w:w="720"/>
        <w:gridCol w:w="720"/>
        <w:gridCol w:w="720"/>
        <w:gridCol w:w="720"/>
        <w:gridCol w:w="720"/>
        <w:gridCol w:w="720"/>
        <w:gridCol w:w="720"/>
        <w:gridCol w:w="720"/>
        <w:gridCol w:w="720"/>
        <w:gridCol w:w="720"/>
      </w:tblGrid>
      <w:tr>
        <w:tc>
          <w:tcPr/>
          <w:p>
            <w:pPr>
              <w:numPr>
                <w:ilvl w:val="0"/>
                <w:numId w:val="1000"/>
              </w:numPr>
              <w:pStyle w:val="Compact"/>
              <w:jc w:val="left"/>
            </w:pPr>
            <m:oMath>
              <m:r>
                <m:t>d</m:t>
              </m:r>
            </m:oMath>
          </w:p>
        </w:tc>
        <w:tc>
          <w:tcPr/>
          <w:p>
            <w:pPr>
              <w:numPr>
                <w:ilvl w:val="0"/>
                <w:numId w:val="1000"/>
              </w:numPr>
              <w:pStyle w:val="Compact"/>
              <w:jc w:val="left"/>
            </w:pPr>
            <w:r>
              <w:t xml:space="preserve">0</w:t>
            </w:r>
          </w:p>
        </w:tc>
        <w:tc>
          <w:tcPr/>
          <w:p>
            <w:pPr>
              <w:numPr>
                <w:ilvl w:val="0"/>
                <w:numId w:val="1000"/>
              </w:numPr>
              <w:pStyle w:val="Compact"/>
              <w:jc w:val="left"/>
            </w:pPr>
            <w:r>
              <w:t xml:space="preserve">3</w:t>
            </w:r>
          </w:p>
        </w:tc>
        <w:tc>
          <w:tcPr/>
          <w:p>
            <w:pPr>
              <w:numPr>
                <w:ilvl w:val="0"/>
                <w:numId w:val="1000"/>
              </w:numPr>
              <w:pStyle w:val="Compact"/>
              <w:jc w:val="left"/>
            </w:pPr>
            <w:r>
              <w:t xml:space="preserve">6</w:t>
            </w:r>
          </w:p>
        </w:tc>
        <w:tc>
          <w:tcPr/>
          <w:p>
            <w:pPr>
              <w:numPr>
                <w:ilvl w:val="0"/>
                <w:numId w:val="1000"/>
              </w:numPr>
              <w:pStyle w:val="Compact"/>
              <w:jc w:val="left"/>
            </w:pPr>
            <w:r>
              <w:t xml:space="preserve">9</w:t>
            </w:r>
          </w:p>
        </w:tc>
        <w:tc>
          <w:tcPr/>
          <w:p>
            <w:pPr>
              <w:numPr>
                <w:ilvl w:val="0"/>
                <w:numId w:val="1000"/>
              </w:numPr>
              <w:pStyle w:val="Compact"/>
              <w:jc w:val="left"/>
            </w:pPr>
            <w:r>
              <w:t xml:space="preserve">12</w:t>
            </w:r>
          </w:p>
        </w:tc>
        <w:tc>
          <w:tcPr/>
          <w:p>
            <w:pPr>
              <w:numPr>
                <w:ilvl w:val="0"/>
                <w:numId w:val="1000"/>
              </w:numPr>
              <w:pStyle w:val="Compact"/>
              <w:jc w:val="left"/>
            </w:pPr>
            <w:r>
              <w:t xml:space="preserve">15</w:t>
            </w:r>
          </w:p>
        </w:tc>
        <w:tc>
          <w:tcPr/>
          <w:p>
            <w:pPr>
              <w:numPr>
                <w:ilvl w:val="0"/>
                <w:numId w:val="1000"/>
              </w:numPr>
              <w:pStyle w:val="Compact"/>
              <w:jc w:val="left"/>
            </w:pPr>
            <w:r>
              <w:t xml:space="preserve">18</w:t>
            </w:r>
          </w:p>
        </w:tc>
        <w:tc>
          <w:tcPr/>
          <w:p>
            <w:pPr>
              <w:numPr>
                <w:ilvl w:val="0"/>
                <w:numId w:val="1000"/>
              </w:numPr>
              <w:pStyle w:val="Compact"/>
              <w:jc w:val="left"/>
            </w:pPr>
            <w:r>
              <w:t xml:space="preserve">21</w:t>
            </w:r>
          </w:p>
        </w:tc>
        <w:tc>
          <w:tcPr/>
          <w:p>
            <w:pPr>
              <w:numPr>
                <w:ilvl w:val="0"/>
                <w:numId w:val="1000"/>
              </w:numPr>
              <w:pStyle w:val="Compact"/>
              <w:jc w:val="left"/>
            </w:pPr>
            <w:r>
              <w:t xml:space="preserve">24</w:t>
            </w:r>
          </w:p>
        </w:tc>
        <w:tc>
          <w:tcPr/>
          <w:p>
            <w:pPr>
              <w:numPr>
                <w:ilvl w:val="0"/>
                <w:numId w:val="1000"/>
              </w:numPr>
              <w:pStyle w:val="Compact"/>
              <w:jc w:val="left"/>
            </w:pPr>
            <w:r>
              <w:t xml:space="preserve">27</w:t>
            </w:r>
          </w:p>
        </w:tc>
      </w:tr>
      <w:tr>
        <w:tc>
          <w:tcPr/>
          <w:p>
            <w:pPr>
              <w:numPr>
                <w:ilvl w:val="0"/>
                <w:numId w:val="1000"/>
              </w:numPr>
              <w:pStyle w:val="Compact"/>
              <w:jc w:val="left"/>
            </w:pPr>
            <m:oMath>
              <m:r>
                <m:t>t</m:t>
              </m:r>
            </m:oMath>
          </w:p>
        </w:tc>
        <w:tc>
          <w:tcPr/>
          <w:p>
            <w:pPr>
              <w:numPr>
                <w:ilvl w:val="0"/>
                <w:numId w:val="1000"/>
              </w:numPr>
              <w:pStyle w:val="Compact"/>
              <w:jc w:val="left"/>
            </w:pPr>
            <w:r>
              <w:t xml:space="preserve">0</w:t>
            </w:r>
          </w:p>
        </w:tc>
        <w:tc>
          <w:tcPr/>
          <w:p>
            <w:pPr>
              <w:numPr>
                <w:ilvl w:val="0"/>
                <w:numId w:val="1000"/>
              </w:numPr>
              <w:pStyle w:val="Compact"/>
              <w:jc w:val="left"/>
            </w:pPr>
            <w:r>
              <w:t xml:space="preserve">1.0</w:t>
            </w:r>
          </w:p>
        </w:tc>
        <w:tc>
          <w:tcPr/>
          <w:p>
            <w:pPr>
              <w:numPr>
                <w:ilvl w:val="0"/>
                <w:numId w:val="1000"/>
              </w:numPr>
              <w:pStyle w:val="Compact"/>
              <w:jc w:val="left"/>
            </w:pPr>
            <w:r>
              <w:t xml:space="preserve">2.0</w:t>
            </w:r>
          </w:p>
        </w:tc>
        <w:tc>
          <w:tcPr/>
          <w:p>
            <w:pPr>
              <w:numPr>
                <w:ilvl w:val="0"/>
                <w:numId w:val="1000"/>
              </w:numPr>
              <w:pStyle w:val="Compact"/>
              <w:jc w:val="left"/>
            </w:pPr>
            <w:r>
              <w:t xml:space="preserve">3.2</w:t>
            </w:r>
          </w:p>
        </w:tc>
        <w:tc>
          <w:tcPr/>
          <w:p>
            <w:pPr>
              <w:numPr>
                <w:ilvl w:val="0"/>
                <w:numId w:val="1000"/>
              </w:numPr>
              <w:pStyle w:val="Compact"/>
              <w:jc w:val="left"/>
            </w:pPr>
            <w:r>
              <w:t xml:space="preserve">3.8</w:t>
            </w:r>
          </w:p>
        </w:tc>
        <w:tc>
          <w:tcPr/>
          <w:p>
            <w:pPr>
              <w:numPr>
                <w:ilvl w:val="0"/>
                <w:numId w:val="1000"/>
              </w:numPr>
              <w:pStyle w:val="Compact"/>
              <w:jc w:val="left"/>
            </w:pPr>
            <w:r>
              <w:t xml:space="preserve">4.6</w:t>
            </w:r>
          </w:p>
        </w:tc>
        <w:tc>
          <w:tcPr/>
          <w:p>
            <w:pPr>
              <w:numPr>
                <w:ilvl w:val="0"/>
                <w:numId w:val="1000"/>
              </w:numPr>
              <w:pStyle w:val="Compact"/>
              <w:jc w:val="left"/>
            </w:pPr>
            <w:r>
              <w:t xml:space="preserve">6.0</w:t>
            </w:r>
          </w:p>
        </w:tc>
        <w:tc>
          <w:tcPr/>
          <w:p>
            <w:pPr>
              <w:numPr>
                <w:ilvl w:val="0"/>
                <w:numId w:val="1000"/>
              </w:numPr>
              <w:pStyle w:val="Compact"/>
              <w:jc w:val="left"/>
            </w:pPr>
            <w:r>
              <w:t xml:space="preserve">6.9</w:t>
            </w:r>
          </w:p>
        </w:tc>
        <w:tc>
          <w:tcPr/>
          <w:p>
            <w:pPr>
              <w:numPr>
                <w:ilvl w:val="0"/>
                <w:numId w:val="1000"/>
              </w:numPr>
              <w:pStyle w:val="Compact"/>
              <w:jc w:val="left"/>
            </w:pPr>
            <w:r>
              <w:t xml:space="preserve">8.09</w:t>
            </w:r>
          </w:p>
        </w:tc>
        <w:tc>
          <w:tcPr/>
          <w:p>
            <w:pPr>
              <w:numPr>
                <w:ilvl w:val="0"/>
                <w:numId w:val="1000"/>
              </w:numPr>
              <w:pStyle w:val="Compact"/>
              <w:jc w:val="left"/>
            </w:pPr>
            <w:r>
              <w:t xml:space="preserve">9.0</w:t>
            </w:r>
          </w:p>
        </w:tc>
      </w:tr>
    </w:tbl>
    <w:p>
      <w:pPr>
        <w:numPr>
          <w:ilvl w:val="1"/>
          <w:numId w:val="1004"/>
        </w:numPr>
        <w:pStyle w:val="Compact"/>
      </w:pPr>
      <w:r>
        <w:t xml:space="preserve">How long did it take Kiran to run 6 meters?</w:t>
      </w:r>
    </w:p>
    <w:p>
      <w:pPr>
        <w:numPr>
          <w:ilvl w:val="1"/>
          <w:numId w:val="1004"/>
        </w:numPr>
        <w:pStyle w:val="Compact"/>
      </w:pPr>
      <w:r>
        <w:t xml:space="preserve">How far had he gone after 6 seconds?</w:t>
      </w:r>
    </w:p>
    <w:p>
      <w:pPr>
        <w:numPr>
          <w:ilvl w:val="1"/>
          <w:numId w:val="1004"/>
        </w:numPr>
        <w:pStyle w:val="Compact"/>
      </w:pPr>
      <w:r>
        <w:t xml:space="preserve">Estimate when he had run 19.5 meters.</w:t>
      </w:r>
    </w:p>
    <w:p>
      <w:pPr>
        <w:numPr>
          <w:ilvl w:val="1"/>
          <w:numId w:val="1004"/>
        </w:numPr>
        <w:pStyle w:val="Compact"/>
      </w:pPr>
      <w:r>
        <w:t xml:space="preserve">Estimate how far he ran in 4 seconds.</w:t>
      </w:r>
    </w:p>
    <w:p>
      <w:pPr>
        <w:numPr>
          <w:ilvl w:val="1"/>
          <w:numId w:val="1004"/>
        </w:numPr>
        <w:pStyle w:val="Compact"/>
      </w:pPr>
      <w:r>
        <w:t xml:space="preserve">Is Kiran's time a function of the distance he has run? Explain how you know.</w:t>
      </w:r>
    </w:p>
    <w:p>
      <w:pPr>
        <w:numPr>
          <w:ilvl w:val="0"/>
          <w:numId w:val="1003"/>
        </w:numPr>
      </w:pPr>
      <w:r>
        <w:t xml:space="preserve">Priya is running once around the track. The graph shows her time given how far she is from her starting point.</w:t>
      </w:r>
    </w:p>
    <w:p>
      <w:pPr>
        <w:numPr>
          <w:ilvl w:val="0"/>
          <w:numId w:val="1000"/>
        </w:numPr>
        <w:pStyle w:val="Compact"/>
      </w:pPr>
      <w:r>
        <w:drawing>
          <wp:inline>
            <wp:extent cx="4575058" cy="2935866"/>
            <wp:effectExtent b="0" l="0" r="0" t="0"/>
            <wp:docPr descr="A graph in a coordinate plane." title="" id="37" name="Picture"/>
            <a:graphic>
              <a:graphicData uri="http://schemas.openxmlformats.org/drawingml/2006/picture">
                <pic:pic>
                  <pic:nvPicPr>
                    <pic:cNvPr descr="/app/tmp/embedder-1671074144.510454.png" id="38" name="Picture"/>
                    <pic:cNvPicPr>
                      <a:picLocks noChangeArrowheads="1" noChangeAspect="1"/>
                    </pic:cNvPicPr>
                  </pic:nvPicPr>
                  <pic:blipFill>
                    <a:blip r:embed="rId36"/>
                    <a:stretch>
                      <a:fillRect/>
                    </a:stretch>
                  </pic:blipFill>
                  <pic:spPr bwMode="auto">
                    <a:xfrm>
                      <a:off x="0" y="0"/>
                      <a:ext cx="4575058" cy="2935866"/>
                    </a:xfrm>
                    <a:prstGeom prst="rect">
                      <a:avLst/>
                    </a:prstGeom>
                    <a:noFill/>
                    <a:ln w="9525">
                      <a:noFill/>
                      <a:headEnd/>
                      <a:tailEnd/>
                    </a:ln>
                  </pic:spPr>
                </pic:pic>
              </a:graphicData>
            </a:graphic>
          </wp:inline>
        </w:drawing>
      </w:r>
    </w:p>
    <w:p>
      <w:pPr>
        <w:numPr>
          <w:ilvl w:val="1"/>
          <w:numId w:val="1005"/>
        </w:numPr>
        <w:pStyle w:val="Compact"/>
      </w:pPr>
      <w:r>
        <w:t xml:space="preserve">What was her farthest distance from her starting point?</w:t>
      </w:r>
    </w:p>
    <w:p>
      <w:pPr>
        <w:numPr>
          <w:ilvl w:val="1"/>
          <w:numId w:val="1005"/>
        </w:numPr>
        <w:pStyle w:val="Compact"/>
      </w:pPr>
      <w:r>
        <w:t xml:space="preserve">Estimate how long it took her to run around the track.</w:t>
      </w:r>
    </w:p>
    <w:p>
      <w:pPr>
        <w:numPr>
          <w:ilvl w:val="1"/>
          <w:numId w:val="1005"/>
        </w:numPr>
        <w:pStyle w:val="Compact"/>
      </w:pPr>
      <w:r>
        <w:t xml:space="preserve">Estimate when she was 100 meters from her starting point.</w:t>
      </w:r>
    </w:p>
    <w:p>
      <w:pPr>
        <w:numPr>
          <w:ilvl w:val="1"/>
          <w:numId w:val="1005"/>
        </w:numPr>
        <w:pStyle w:val="Compact"/>
      </w:pPr>
      <w:r>
        <w:t xml:space="preserve">Estimate how far she was from the starting line after 60 seconds.</w:t>
      </w:r>
    </w:p>
    <w:p>
      <w:pPr>
        <w:numPr>
          <w:ilvl w:val="1"/>
          <w:numId w:val="1005"/>
        </w:numPr>
        <w:pStyle w:val="Compact"/>
      </w:pPr>
      <w:r>
        <w:t xml:space="preserve">Is Priya's time a function of her distance from her starting point? Explain how you know.</w:t>
      </w:r>
    </w:p>
    <w:bookmarkEnd w:id="39"/>
    <w:bookmarkStart w:id="46" w:name="lesson-4-summary"/>
    <w:p>
      <w:pPr>
        <w:pStyle w:val="Heading3"/>
      </w:pPr>
      <w:r>
        <w:t xml:space="preserve">Lesson 4 Summary</w:t>
      </w:r>
    </w:p>
    <w:p>
      <w:pPr>
        <w:pStyle w:val="FirstParagraph"/>
      </w:pPr>
      <w:r>
        <w:t xml:space="preserve">Here is the graph showing Noah's run.</w:t>
      </w:r>
    </w:p>
    <w:p>
      <w:pPr>
        <w:pStyle w:val="BodyText"/>
      </w:pPr>
      <w:r>
        <w:drawing>
          <wp:inline>
            <wp:extent cx="5943600" cy="4654042"/>
            <wp:effectExtent b="0" l="0" r="0" t="0"/>
            <wp:docPr descr="A graph in the coordinate plane." title="" id="41" name="Picture"/>
            <a:graphic>
              <a:graphicData uri="http://schemas.openxmlformats.org/drawingml/2006/picture">
                <pic:pic>
                  <pic:nvPicPr>
                    <pic:cNvPr descr="/app/tmp/embedder-1671074144.5383704.png" id="42" name="Picture"/>
                    <pic:cNvPicPr>
                      <a:picLocks noChangeArrowheads="1" noChangeAspect="1"/>
                    </pic:cNvPicPr>
                  </pic:nvPicPr>
                  <pic:blipFill>
                    <a:blip r:embed="rId40"/>
                    <a:stretch>
                      <a:fillRect/>
                    </a:stretch>
                  </pic:blipFill>
                  <pic:spPr bwMode="auto">
                    <a:xfrm>
                      <a:off x="0" y="0"/>
                      <a:ext cx="5943600" cy="4654042"/>
                    </a:xfrm>
                    <a:prstGeom prst="rect">
                      <a:avLst/>
                    </a:prstGeom>
                    <a:noFill/>
                    <a:ln w="9525">
                      <a:noFill/>
                      <a:headEnd/>
                      <a:tailEnd/>
                    </a:ln>
                  </pic:spPr>
                </pic:pic>
              </a:graphicData>
            </a:graphic>
          </wp:inline>
        </w:drawing>
      </w:r>
    </w:p>
    <w:p>
      <w:pPr>
        <w:pStyle w:val="BodyText"/>
      </w:pPr>
      <w:r>
        <w:t xml:space="preserve">The time in seconds since he started running is a function of the distance he has run. The point (18,6) on the graph tells you that the time it takes him to run 18 meters is 6 seconds. The input is 18 and the output is 6.</w:t>
      </w:r>
    </w:p>
    <w:p>
      <w:pPr>
        <w:pStyle w:val="BodyText"/>
      </w:pPr>
      <w:r>
        <w:t xml:space="preserve">The graph of a function is all the coordinate pairs, (input, output), plotted in the coordinate plane. By convention, we always put the input first, which means that the inputs are represented on the horizontal axis and the outputs, on the vertical axis.</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2022-12-15T03:15:45Z</dcterms:created>
  <dcterms:modified xsi:type="dcterms:W3CDTF">2022-12-15T03:15:45Z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u3jd7HtFHHc1ai6WutO6C1Hk0P8ZU1lIdR2KfzTmQydYNierF2aToz35hBtr1TvObdSYU0TKIZ9gAUyYo4sVjw==</vt:lpwstr>
  </property>
</Properties>
</file>