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72c431b172708dd2c028b25074d7a3db69cc4fe"/>
    <w:p>
      <w:pPr>
        <w:pStyle w:val="Heading1"/>
      </w:pPr>
      <w:r>
        <w:t xml:space="preserve">Lesson 7: Estimemos el volumen del remolque más grande del mundo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and divide multi-digit whole numbers.</w:t>
      </w:r>
    </w:p>
    <w:p>
      <w:pPr>
        <w:numPr>
          <w:ilvl w:val="0"/>
          <w:numId w:val="1001"/>
        </w:numPr>
        <w:pStyle w:val="Compact"/>
      </w:pPr>
      <w:r>
        <w:t xml:space="preserve">Solve problems involving volume.</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sobre volumen.</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volume. Students multiply and divide multi-digit whole numbers using the algorithms learned in the previous sections.</w:t>
      </w:r>
    </w:p>
    <w:p>
      <w:pPr>
        <w:pStyle w:val="BodyText"/>
      </w:pPr>
      <w:r>
        <w:t xml:space="preserve">The purpose of this lesson is to make an estimate of the volume of the world's largest toy wagon based on an image. In order to make reasoned estimates for the length, width, and height of the wagon students will need to:</w:t>
      </w:r>
    </w:p>
    <w:p>
      <w:pPr>
        <w:numPr>
          <w:ilvl w:val="0"/>
          <w:numId w:val="1003"/>
        </w:numPr>
        <w:pStyle w:val="Compact"/>
      </w:pPr>
      <w:r>
        <w:t xml:space="preserve">choose an appropriate unit of measure so that the estimates are whole numbers of the right size to visualize</w:t>
      </w:r>
    </w:p>
    <w:p>
      <w:pPr>
        <w:numPr>
          <w:ilvl w:val="0"/>
          <w:numId w:val="1003"/>
        </w:numPr>
        <w:pStyle w:val="Compact"/>
      </w:pPr>
      <w:r>
        <w:t xml:space="preserve">use the people in the wagon which are the one point of reference allowing to make an accurate estimate of the length, width, and height of the wagon</w:t>
      </w:r>
    </w:p>
    <w:p>
      <w:pPr>
        <w:pStyle w:val="FirstParagraph"/>
      </w:pPr>
      <w:r>
        <w:t xml:space="preserve">When students choose an appropriate unit of measure and use the picture to reason about the length, width, and height of the wagon, they are applying abstract mathematical reasoning to make conclusions about a real world object that they most likely have not actually seen (MP4).</w:t>
      </w:r>
    </w:p>
    <w:p>
      <w:pPr>
        <w:pStyle w:val="BodyText"/>
      </w:pPr>
      <w:r>
        <w:t xml:space="preserve">For actual images of the wagon, search “World’s Largest Toy Wagon 2019.”</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6"/>
        </w:numPr>
        <w:pStyle w:val="Compact"/>
      </w:pPr>
      <w:r>
        <w:t xml:space="preserve">Rulers: Activity 2</w:t>
      </w:r>
    </w:p>
    <w:p>
      <w:pPr>
        <w:numPr>
          <w:ilvl w:val="0"/>
          <w:numId w:val="1006"/>
        </w:numPr>
        <w:pStyle w:val="Compact"/>
      </w:pPr>
      <w:r>
        <w:t xml:space="preserve">Yardsticks: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part of the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volumen del remolque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w:t>
            </w:r>
          </w:p>
        </w:tc>
      </w:tr>
    </w:tbl>
    <w:bookmarkEnd w:id="44"/>
    <w:bookmarkStart w:id="45" w:name="student-facing-task-statement"/>
    <w:p>
      <w:pPr>
        <w:pStyle w:val="Heading3"/>
      </w:pPr>
      <w:r>
        <w:t xml:space="preserve">Student-facing Task Statement</w:t>
      </w:r>
    </w:p>
    <w:p>
      <w:pPr>
        <w:pStyle w:val="FirstParagraph"/>
      </w:pPr>
      <w:r>
        <w:t xml:space="preserve">Si el remolque Radio Flyer mide 27 pies de largo, 13 pies de ancho y 2 pies de alto, ¿cuál es el volumen del remolque?</w:t>
      </w:r>
    </w:p>
    <w:bookmarkEnd w:id="45"/>
    <w:bookmarkStart w:id="46" w:name="student-responses"/>
    <w:p>
      <w:pPr>
        <w:pStyle w:val="Heading3"/>
      </w:pPr>
      <w:r>
        <w:t xml:space="preserve">Student Responses</w:t>
      </w:r>
    </w:p>
    <w:p>
      <w:pPr>
        <w:pStyle w:val="FirstParagraph"/>
      </w:pPr>
      <w:r>
        <w:t xml:space="preserve">Sample response:</w:t>
      </w:r>
      <w:r>
        <w:t xml:space="preserve"> </w:t>
      </w:r>
      <m:oMath>
        <m:r>
          <m:t>27</m:t>
        </m:r>
        <m:r>
          <m:rPr>
            <m:sty m:val="p"/>
          </m:rPr>
          <m:t>×</m:t>
        </m:r>
        <m:r>
          <m:t>13</m:t>
        </m:r>
        <m:r>
          <m:rPr>
            <m:sty m:val="p"/>
          </m:rPr>
          <m:t>×</m:t>
        </m:r>
        <m:r>
          <m:t>2</m:t>
        </m:r>
      </m:oMath>
      <w:r>
        <w:t xml:space="preserve"> </w:t>
      </w:r>
      <w:r>
        <w:t xml:space="preserve">or 702 cubic feet.</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2022-12-15T01:11:43Z</dcterms:created>
  <dcterms:modified xsi:type="dcterms:W3CDTF">2022-12-15T01:11:43Z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vXB+yyYugPskLLjROq8SlLOr7rxc+tx9UyiigdM8fvCZdDuSSqZ4puHIG89ryz78ikOXOkhwgWbWokfxpzN9rQ==</vt:lpwstr>
  </property>
</Properties>
</file>