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Usa cubos encajables para medir la longitud de cada rectángulo.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5120640" cy="182891"/>
            <wp:effectExtent b="0" l="0" r="0" t="0"/>
            <wp:docPr descr="Rectangle." title="" id="22" name="Picture"/>
            <a:graphic>
              <a:graphicData uri="http://schemas.openxmlformats.org/drawingml/2006/picture">
                <pic:pic>
                  <pic:nvPicPr>
                    <pic:cNvPr descr="/app/tmp/embedder-1671059539.0532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5120640" cy="182891"/>
            <wp:effectExtent b="0" l="0" r="0" t="0"/>
            <wp:docPr descr="Rectangle." title="" id="25" name="Picture"/>
            <a:graphic>
              <a:graphicData uri="http://schemas.openxmlformats.org/drawingml/2006/picture">
                <pic:pic>
                  <pic:nvPicPr>
                    <pic:cNvPr descr="/app/tmp/embedder-1671059539.124096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5120640" cy="182891"/>
            <wp:effectExtent b="0" l="0" r="0" t="0"/>
            <wp:docPr descr="Rectangle." title="" id="28" name="Picture"/>
            <a:graphic>
              <a:graphicData uri="http://schemas.openxmlformats.org/drawingml/2006/picture">
                <pic:pic>
                  <pic:nvPicPr>
                    <pic:cNvPr descr="/app/tmp/embedder-1671059539.177144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1828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6, Lección 5)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Jada dice que el rectángulo mide 5 clips de largo.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594353"/>
            <wp:effectExtent b="0" l="0" r="0" t="0"/>
            <wp:docPr descr="Measure an object. 5 paper clips above a rectangle. Small space between each paper clip. " title="" id="31" name="Picture"/>
            <a:graphic>
              <a:graphicData uri="http://schemas.openxmlformats.org/drawingml/2006/picture">
                <pic:pic>
                  <pic:nvPicPr>
                    <pic:cNvPr descr="/app/tmp/embedder-1671059539.24791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¿Estás de acuerdo con Jada? ¿Por qué sí o por qué no?</w:t>
      </w:r>
    </w:p>
    <w:p>
      <w:pPr>
        <w:numPr>
          <w:ilvl w:val="1"/>
          <w:numId w:val="1002"/>
        </w:numPr>
      </w:pPr>
      <w:r>
        <w:t xml:space="preserve">¿Piensas que el rectángulo mide menos de 5 clips de largo, 5 clips de largo o más de 5 clips de largo?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  <w:pStyle w:val="Compact"/>
      </w:pPr>
      <w:r>
        <w:t xml:space="preserve">(de la Unidad 6, Lección 6)</w:t>
      </w:r>
    </w:p>
    <w:p>
      <w:pPr>
        <w:numPr>
          <w:ilvl w:val="0"/>
          <w:numId w:val="1001"/>
        </w:numPr>
      </w:pPr>
      <w:r>
        <w:t xml:space="preserve">Jada y Han miden el rectángulo.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737372"/>
            <wp:effectExtent b="0" l="0" r="0" t="0"/>
            <wp:docPr descr="Objects. Top, 3 paper clips lined up end to end. Middle, rectangle. Bottom, 8 connecting cubes. Objects in each row start and end at the same place." title="" id="34" name="Picture"/>
            <a:graphic>
              <a:graphicData uri="http://schemas.openxmlformats.org/drawingml/2006/picture">
                <pic:pic>
                  <pic:nvPicPr>
                    <pic:cNvPr descr="/app/tmp/embedder-1671059539.320229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37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Jada dice que el rectángulo mide 3 de largo.</w:t>
      </w:r>
    </w:p>
    <w:p>
      <w:pPr>
        <w:numPr>
          <w:ilvl w:val="0"/>
          <w:numId w:val="1000"/>
        </w:numPr>
      </w:pPr>
      <w:r>
        <w:t xml:space="preserve">Han dice que el rectángulo mide 8 de largo.</w:t>
      </w:r>
    </w:p>
    <w:p>
      <w:pPr>
        <w:numPr>
          <w:ilvl w:val="0"/>
          <w:numId w:val="1000"/>
        </w:numPr>
      </w:pPr>
      <w:r>
        <w:t xml:space="preserve">Explica por qué tanto Jada como Han pueden tener razón.</w:t>
      </w:r>
    </w:p>
    <w:p>
      <w:pPr>
        <w:numPr>
          <w:ilvl w:val="0"/>
          <w:numId w:val="1000"/>
        </w:numPr>
      </w:pPr>
      <w:r>
        <w:t xml:space="preserve">(de la Unidad 6, Lección 7)</w:t>
      </w:r>
    </w:p>
    <w:p>
      <w:pPr>
        <w:numPr>
          <w:ilvl w:val="0"/>
          <w:numId w:val="1001"/>
        </w:numPr>
      </w:pPr>
      <w:r>
        <w:t xml:space="preserve">Lin midió la longitud de la parte de arriba de una mesa usando estos cubos.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273552"/>
            <wp:effectExtent b="0" l="0" r="0" t="0"/>
            <wp:docPr descr="Connecting cubes. 10 towers of 10 cubes. 7 single cubes." title="" id="37" name="Picture"/>
            <a:graphic>
              <a:graphicData uri="http://schemas.openxmlformats.org/drawingml/2006/picture">
                <pic:pic>
                  <pic:nvPicPr>
                    <pic:cNvPr descr="/app/tmp/embedder-1671059539.441900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35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¿Cuál es la longitud de la parte de arriba de la mesa?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0"/>
        </w:numPr>
      </w:pPr>
      <w:r>
        <w:t xml:space="preserve">(de la Unidad 6, Lección 9)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Mai midió la distancia desde su salón hasta la cafetería usando una escoba.</w:t>
      </w:r>
      <w:r>
        <w:br/>
      </w:r>
      <w:r>
        <w:t xml:space="preserve">Ella escribió cuántas veces usó la escoba: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584"/>
        <w:gridCol w:w="1584"/>
        <w:gridCol w:w="1584"/>
        <w:gridCol w:w="1584"/>
        <w:gridCol w:w="1584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</w:pPr>
      <w:r>
        <w:t xml:space="preserve">¿Cuántas longitudes de escoba había desde el salón de Mai hasta la cafetería?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Priya y Noah quieren medir sus salones con pasos.</w:t>
      </w:r>
      <w:r>
        <w:br/>
      </w:r>
      <w:r>
        <w:t xml:space="preserve">Priya da 28 pasos para atravesar el salón y Noah da 26 pasos.</w:t>
      </w:r>
    </w:p>
    <w:p>
      <w:pPr>
        <w:numPr>
          <w:ilvl w:val="1"/>
          <w:numId w:val="1003"/>
        </w:numPr>
        <w:pStyle w:val="Compact"/>
      </w:pPr>
      <w:r>
        <w:t xml:space="preserve">¿Por qué Priya y Noah pueden obtener diferentes medidas?</w:t>
      </w:r>
    </w:p>
    <w:p>
      <w:pPr>
        <w:numPr>
          <w:ilvl w:val="1"/>
          <w:numId w:val="1003"/>
        </w:numPr>
        <w:pStyle w:val="Compact"/>
      </w:pPr>
      <w:r>
        <w:t xml:space="preserve">Mide la longitud de tu salón en pasos.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2022-12-14T23:12:20Z</dcterms:created>
  <dcterms:modified xsi:type="dcterms:W3CDTF">2022-12-14T23:12:20Z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q59ONr32Jj+NQKppuhI91kmQMlYty9V1NbeoqUnPpUWPmwtv0X7eYkikCXfrdhG+cHhL0DlBiG6wPU3ZPcCmGA==</vt:lpwstr>
  </property>
</Properties>
</file>