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8-mucha-leche"/>
    <w:p>
      <w:pPr>
        <w:pStyle w:val="Heading1"/>
      </w:pPr>
      <w:r>
        <w:t xml:space="preserve">Lesson 18: Mucha leche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5.NBT.B</w:t>
            </w:r>
          </w:p>
        </w:tc>
      </w:tr>
      <w:tr>
        <w:tc>
          <w:tcPr/>
          <w:p>
            <w:pPr>
              <w:pStyle w:val="Compact"/>
              <w:jc w:val="left"/>
            </w:pPr>
            <w:r>
              <w:t xml:space="preserve">Addressing</w:t>
            </w:r>
          </w:p>
        </w:tc>
        <w:tc>
          <w:tcPr/>
          <w:p>
            <w:pPr>
              <w:pStyle w:val="Compact"/>
              <w:jc w:val="left"/>
            </w:pPr>
            <w:r>
              <w:t xml:space="preserve">5.MD.C.5, 5.NBT.B</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products and quotients of whole numbers.</w:t>
      </w:r>
    </w:p>
    <w:bookmarkEnd w:id="24"/>
    <w:bookmarkStart w:id="25" w:name="student-facing-learning-goals"/>
    <w:p>
      <w:pPr>
        <w:pStyle w:val="Heading3"/>
      </w:pPr>
      <w:r>
        <w:t xml:space="preserve">Student-facing Learning Goals</w:t>
      </w:r>
    </w:p>
    <w:p>
      <w:pPr>
        <w:numPr>
          <w:ilvl w:val="0"/>
          <w:numId w:val="1002"/>
        </w:numPr>
        <w:pStyle w:val="Compact"/>
      </w:pPr>
      <w:r>
        <w:t xml:space="preserve">Hagamos estimaciones con números grandes.</w:t>
      </w:r>
    </w:p>
    <w:bookmarkEnd w:id="25"/>
    <w:bookmarkStart w:id="26" w:name="lesson-purpose"/>
    <w:p>
      <w:pPr>
        <w:pStyle w:val="Heading3"/>
      </w:pPr>
      <w:r>
        <w:t xml:space="preserve">Lesson Purpose</w:t>
      </w:r>
    </w:p>
    <w:p>
      <w:pPr>
        <w:pStyle w:val="FirstParagraph"/>
      </w:pPr>
      <w:r>
        <w:t xml:space="preserve">The purpose of this lesson is to estimate products and quotients using a volume context.</w:t>
      </w:r>
    </w:p>
    <w:p>
      <w:pPr>
        <w:pStyle w:val="BodyText"/>
      </w:pPr>
      <w:r>
        <w:t xml:space="preserve">The purpose of this lesson is for students to use their understanding of multiplication and division to estimate products and quotients. This is the first of several lessons where students use multiplication and division to make estimates of large quantities. All of the lessons except the next one use a context of volume.</w:t>
      </w:r>
    </w:p>
    <w:p>
      <w:pPr>
        <w:pStyle w:val="BodyText"/>
      </w:pPr>
      <w:r>
        <w:t xml:space="preserve">Students make estimates about the amount of milk consumed by different groups and the number of days it would take these groups to consume 1,000,000 cubic inches of milk. The estimates are structured to build on one another allowing students to use the associative property of multiplication.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What connections did students make between the different strategies shared? What questions did you ask to help make the connections more visible?</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Tanta leche</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5.NBT.B</w:t>
            </w:r>
          </w:p>
        </w:tc>
      </w:tr>
    </w:tbl>
    <w:bookmarkEnd w:id="43"/>
    <w:bookmarkStart w:id="44" w:name="student-facing-task-statement"/>
    <w:p>
      <w:pPr>
        <w:pStyle w:val="Heading3"/>
      </w:pPr>
      <w:r>
        <w:t xml:space="preserve">Student-facing Task Statement</w:t>
      </w:r>
    </w:p>
    <w:p>
      <w:pPr>
        <w:pStyle w:val="FirstParagraph"/>
      </w:pPr>
      <w:r>
        <w:t xml:space="preserve">En una ciudad, 17,566 estudiantes se toman un cartón de leche cada uno durante el almuerzo. Hay aproximadamente 20 pulgadas cúbicas en un cartón de leche. ¿Aproximadamente cuántas pulgadas cúbicas de leche se toman los estudiantes en total? Explica o muestra tu razonamiento.</w:t>
      </w:r>
    </w:p>
    <w:bookmarkEnd w:id="44"/>
    <w:bookmarkStart w:id="45" w:name="student-responses"/>
    <w:p>
      <w:pPr>
        <w:pStyle w:val="Heading3"/>
      </w:pPr>
      <w:r>
        <w:t xml:space="preserve">Student Responses</w:t>
      </w:r>
    </w:p>
    <w:p>
      <w:pPr>
        <w:pStyle w:val="FirstParagraph"/>
      </w:pPr>
      <w:r>
        <w:t xml:space="preserve">Sample responses:</w:t>
      </w:r>
    </w:p>
    <w:p>
      <w:pPr>
        <w:numPr>
          <w:ilvl w:val="0"/>
          <w:numId w:val="1005"/>
        </w:numPr>
        <w:pStyle w:val="Compact"/>
      </w:pPr>
      <w:r>
        <w:t xml:space="preserve">about 400,000 since</w:t>
      </w:r>
      <w:r>
        <w:t xml:space="preserve"> </w:t>
      </w:r>
      <m:oMath>
        <m:r>
          <m:t>20</m:t>
        </m:r>
        <m:r>
          <m:rPr>
            <m:sty m:val="p"/>
          </m:rPr>
          <m:t>×</m:t>
        </m:r>
        <m:r>
          <m:t>20</m:t>
        </m:r>
        <m:r>
          <m:rPr>
            <m:sty m:val="p"/>
          </m:rPr>
          <m:t>=</m:t>
        </m:r>
        <m:r>
          <m:t>400</m:t>
        </m:r>
      </m:oMath>
      <w:r>
        <w:t xml:space="preserve"> </w:t>
      </w:r>
      <w:r>
        <w:t xml:space="preserve">and there are close to 20,000 students</w:t>
      </w:r>
    </w:p>
    <w:p>
      <w:pPr>
        <w:numPr>
          <w:ilvl w:val="0"/>
          <w:numId w:val="1005"/>
        </w:numPr>
        <w:pStyle w:val="Compact"/>
      </w:pPr>
      <w:r>
        <w:t xml:space="preserve">about 350,000 since</w:t>
      </w:r>
      <w:r>
        <w:t xml:space="preserve"> </w:t>
      </w:r>
      <m:oMath>
        <m:r>
          <m:t>17</m:t>
        </m:r>
        <m:r>
          <m:rPr>
            <m:sty m:val="p"/>
          </m:rPr>
          <m:t>×</m:t>
        </m:r>
        <m:r>
          <m:t>20</m:t>
        </m:r>
        <m:r>
          <m:rPr>
            <m:sty m:val="p"/>
          </m:rPr>
          <m:t>=</m:t>
        </m:r>
        <m:r>
          <m:t>340</m:t>
        </m:r>
      </m:oMath>
      <w:r>
        <w:t xml:space="preserve"> </w:t>
      </w:r>
      <w:r>
        <w:t xml:space="preserve">and</w:t>
      </w:r>
      <w:r>
        <w:t xml:space="preserve"> </w:t>
      </w:r>
      <m:oMath>
        <m:r>
          <m:t>18</m:t>
        </m:r>
        <m:r>
          <m:rPr>
            <m:sty m:val="p"/>
          </m:rPr>
          <m:t>×</m:t>
        </m:r>
        <m:r>
          <m:t>20</m:t>
        </m:r>
        <m:r>
          <m:rPr>
            <m:sty m:val="p"/>
          </m:rPr>
          <m:t>=</m:t>
        </m:r>
        <m:r>
          <m:t>360</m:t>
        </m:r>
      </m:oMath>
      <w:r>
        <w:t xml:space="preserve">, so I took the number in the middle and multiplied by 1,000 since it's between 17 and 18 thousand</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2022-12-15T00:57:07Z</dcterms:created>
  <dcterms:modified xsi:type="dcterms:W3CDTF">2022-12-15T00:57:07Z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90QTZ9Kc89lmc567nQW5Cua8LQuYtDJz3V9ll3rKrePTQFY+vhQLhKOXPaXMYZVi31RUjYw+b2hY1YDnDsWuvg==</vt:lpwstr>
  </property>
</Properties>
</file>