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rite-two-digit-numbers"/>
    <w:p>
      <w:pPr>
        <w:pStyle w:val="Heading2"/>
      </w:pPr>
      <w:r>
        <w:t xml:space="preserve">Lesson 10: Write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two-digit numbers.</w:t>
      </w:r>
    </w:p>
    <w:bookmarkStart w:id="33" w:name="Xcd44a211abe77765817d2c0ab80619d74c6cf6c"/>
    <w:p>
      <w:pPr>
        <w:pStyle w:val="Heading3"/>
      </w:pPr>
      <w:r>
        <w:t xml:space="preserve">Warm-up: Notice and Wonder: Same Digit, Different Place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A</w:t>
      </w:r>
      <w:r>
        <w:drawing>
          <wp:inline>
            <wp:extent cx="4114800" cy="3383279"/>
            <wp:effectExtent b="0" l="0" r="0" t="0"/>
            <wp:docPr descr="Connecting cubes, 7." title="" id="22" name="Picture"/>
            <a:graphic>
              <a:graphicData uri="http://schemas.openxmlformats.org/drawingml/2006/picture">
                <pic:pic>
                  <pic:nvPicPr>
                    <pic:cNvPr descr="/app/tmp/embedder-1671016320.1242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B</w:t>
      </w:r>
      <w:r>
        <w:drawing>
          <wp:inline>
            <wp:extent cx="4114800" cy="3383279"/>
            <wp:effectExtent b="0" l="0" r="0" t="0"/>
            <wp:docPr descr="Connecting cubes. 7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320.24352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C</w:t>
      </w:r>
      <w:r>
        <w:drawing>
          <wp:inline>
            <wp:extent cx="4114800" cy="3383279"/>
            <wp:effectExtent b="0" l="0" r="0" t="0"/>
            <wp:docPr descr="Connecting cubes. 1 tower of 10. 7 single cubes." title="" id="28" name="Picture"/>
            <a:graphic>
              <a:graphicData uri="http://schemas.openxmlformats.org/drawingml/2006/picture">
                <pic:pic>
                  <pic:nvPicPr>
                    <pic:cNvPr descr="/app/tmp/embedder-1671016320.46427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D</w:t>
      </w:r>
      <w:r>
        <w:drawing>
          <wp:inline>
            <wp:extent cx="4114800" cy="3383279"/>
            <wp:effectExtent b="0" l="0" r="0" t="0"/>
            <wp:docPr descr="Connecting cubes. 7 towers of 10 cubes. 1 single cube." title="" id="31" name="Picture"/>
            <a:graphic>
              <a:graphicData uri="http://schemas.openxmlformats.org/drawingml/2006/picture">
                <pic:pic>
                  <pic:nvPicPr>
                    <pic:cNvPr descr="/app/tmp/embedder-1671016320.61578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71</w:t>
      </w:r>
    </w:p>
    <w:bookmarkEnd w:id="33"/>
    <w:bookmarkStart w:id="49" w:name="X4e5c9c93cfad70340f79ce0bf7112631eb68fe3"/>
    <w:p>
      <w:pPr>
        <w:pStyle w:val="Heading3"/>
      </w:pPr>
      <w:r>
        <w:t xml:space="preserve">10.1: Write Numbers to Match Base-Ten Representations</w:t>
      </w:r>
    </w:p>
    <w:p>
      <w:pPr>
        <w:pStyle w:val="FirstParagraph"/>
      </w:pPr>
      <w:r>
        <w:t xml:space="preserve">Write the number that matches each representation.</w:t>
      </w:r>
    </w:p>
    <w:p>
      <w:pPr>
        <w:numPr>
          <w:ilvl w:val="0"/>
          <w:numId w:val="1002"/>
        </w:numPr>
      </w:pPr>
      <w:r>
        <w:t xml:space="preserve">1 ten 4 ones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6320.89482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9 tens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6320.97283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2 ones 8 tens</w:t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6321.07077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m:oMath>
        <m:r>
          <m:t>1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298" cy="1512227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6321.159835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8" cy="1512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Number: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2022-12-14T11:12:01Z</dcterms:created>
  <dcterms:modified xsi:type="dcterms:W3CDTF">2022-12-14T11:12:01Z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IJ+r3fhUAiPPo6TQkmFOZcDJ8Nxnfw8N2Jh/Lm/RA28Em+6ElNz6fgpHB87DBWIN+SGJWnP1UhZdEppeG94AMg==</vt:lpwstr>
  </property>
</Properties>
</file>