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día-2-de-centros"/>
    <w:p>
      <w:pPr>
        <w:pStyle w:val="Heading2"/>
      </w:pPr>
      <w:r>
        <w:t xml:space="preserve">Lección 13: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en el valor posicional.</w:t>
      </w:r>
    </w:p>
    <w:bookmarkStart w:id="30" w:name="X49fda09785e01266b03a64ab1c5ce302900d2cb"/>
    <w:p>
      <w:pPr>
        <w:pStyle w:val="Heading3"/>
      </w:pPr>
      <w:r>
        <w:t xml:space="preserve">Calentamiento: Cuántos ves: Valor posicional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s. 6 hundred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61391.78273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Base ten diagrams. 4 hundreds. 6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391.91085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103120"/>
            <wp:effectExtent b="0" l="0" r="0" t="0"/>
            <wp:docPr descr="Base ten diagrams. 6 tens. 4 ones." title="" id="28" name="Picture"/>
            <a:graphic>
              <a:graphicData uri="http://schemas.openxmlformats.org/drawingml/2006/picture">
                <pic:pic>
                  <pic:nvPicPr>
                    <pic:cNvPr descr="/app/tmp/embedder-1671061392.02029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centros-momento-de-escoger"/>
    <w:p>
      <w:pPr>
        <w:pStyle w:val="Heading3"/>
      </w:pPr>
      <w:r>
        <w:t xml:space="preserve">13.2: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2" name="Picture"/>
            <a:graphic>
              <a:graphicData uri="http://schemas.openxmlformats.org/drawingml/2006/picture">
                <pic:pic>
                  <pic:nvPicPr>
                    <pic:cNvPr descr="/app/tmp/embedder-1671061392.097144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5" name="Picture"/>
            <a:graphic>
              <a:graphicData uri="http://schemas.openxmlformats.org/drawingml/2006/picture">
                <pic:pic>
                  <pic:nvPicPr>
                    <pic:cNvPr descr="/app/tmp/embedder-1671061392.1717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8" name="Picture"/>
            <a:graphic>
              <a:graphicData uri="http://schemas.openxmlformats.org/drawingml/2006/picture">
                <pic:pic>
                  <pic:nvPicPr>
                    <pic:cNvPr descr="/app/tmp/embedder-1671061392.262436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2022-12-14T23:43:12Z</dcterms:created>
  <dcterms:modified xsi:type="dcterms:W3CDTF">2022-12-14T23:43:12Z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bTUti5T6aLRv1E8dDkcmSJgOB9YQKNnb0V6XUIJbBvxJMWjS+HKQ6aow7ANfIwogoeZ+UASihMBU1HIg9lQFoQ==</vt:lpwstr>
  </property>
</Properties>
</file>