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6-día-1-de-centros"/>
    <w:p>
      <w:pPr>
        <w:pStyle w:val="Heading1"/>
      </w:pPr>
      <w:r>
        <w:t xml:space="preserve">Lesson 6: Día 1 de centros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K.CC.B</w:t>
            </w:r>
          </w:p>
        </w:tc>
      </w:tr>
      <w:tr>
        <w:tc>
          <w:tcPr/>
          <w:p>
            <w:pPr>
              <w:pStyle w:val="Compact"/>
              <w:jc w:val="left"/>
            </w:pPr>
            <w:r>
              <w:t xml:space="preserve">Addressing</w:t>
            </w:r>
          </w:p>
        </w:tc>
        <w:tc>
          <w:tcPr/>
          <w:p>
            <w:pPr>
              <w:pStyle w:val="Compact"/>
              <w:jc w:val="left"/>
            </w:pPr>
            <w:r>
              <w:t xml:space="preserve">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para practicar sumas y restas.</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w:t>
      </w:r>
    </w:p>
    <w:p>
      <w:pPr>
        <w:pStyle w:val="BodyText"/>
      </w:pPr>
      <w:r>
        <w:t xml:space="preserve">Students begin with an activity focused on finding pairs of numbers that make 10. After spending time on this activity, students then choose from other center activities introduced in previous lessons.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Materials from previous centers: Activity 2</w:t>
      </w:r>
    </w:p>
    <w:p>
      <w:pPr>
        <w:numPr>
          <w:ilvl w:val="0"/>
          <w:numId w:val="1005"/>
        </w:numPr>
        <w:pStyle w:val="Compact"/>
      </w:pPr>
      <w:r>
        <w:t xml:space="preserve">Number cards 0–10: Activity 1</w:t>
      </w:r>
    </w:p>
    <w:p>
      <w:pPr>
        <w:numPr>
          <w:ilvl w:val="0"/>
          <w:numId w:val="1005"/>
        </w:numPr>
        <w:pStyle w:val="Compact"/>
      </w:pPr>
      <w:r>
        <w:t xml:space="preserve">Two-color counters: Activity 1</w:t>
      </w:r>
    </w:p>
    <w:bookmarkEnd w:id="37"/>
    <w:bookmarkStart w:id="38" w:name="materials-to-copy"/>
    <w:p>
      <w:pPr>
        <w:pStyle w:val="Heading3"/>
      </w:pPr>
      <w:r>
        <w:t xml:space="preserve">Materials to Copy</w:t>
      </w:r>
    </w:p>
    <w:p>
      <w:pPr>
        <w:numPr>
          <w:ilvl w:val="0"/>
          <w:numId w:val="1006"/>
        </w:numPr>
        <w:pStyle w:val="Compact"/>
      </w:pPr>
      <w:r>
        <w:t xml:space="preserve">Find the Pair Stage 2 Recording Sheet,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Students worked in centers a lot in this section. What structures have you put in place to make center time successful for all students? What additional structures or procedures could be helpful to introduce?</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2022-12-14T22:54:05Z</dcterms:created>
  <dcterms:modified xsi:type="dcterms:W3CDTF">2022-12-14T22:54:05Z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Y+oBMdYEb/3leO+/Ea+K7EZGQUhWjkrsrcQUjJlgDe9H7kRouoyXoCCcTKFAy6aEf644zkIEF/coTvH87W8Osg==</vt:lpwstr>
  </property>
</Properties>
</file>