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c0ed658d1c47085e69b855c4802f3c88b16c8d"/>
    <w:p>
      <w:pPr>
        <w:pStyle w:val="Heading2"/>
      </w:pPr>
      <w:r>
        <w:t xml:space="preserve">Lección 12: Un algoritmo en el que se usan cocientes parciales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Démosle sentido a un algoritmo en el que se usan cocientes parciales.</w:t>
      </w:r>
    </w:p>
    <w:bookmarkStart w:id="24" w:name="X33458877845aeb2f88fe6259bd71955bf59ac27"/>
    <w:p>
      <w:pPr>
        <w:pStyle w:val="Heading3"/>
      </w:pPr>
      <w:r>
        <w:t xml:space="preserve">Calentamiento: Observa y pregúntate: Una solución incompleta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502689" cy="945175"/>
            <wp:effectExtent b="0" l="0" r="0" t="0"/>
            <wp:docPr descr="Divide. four hundred forty eight divided by 16" title="" id="22" name="Picture"/>
            <a:graphic>
              <a:graphicData uri="http://schemas.openxmlformats.org/drawingml/2006/picture">
                <pic:pic>
                  <pic:nvPicPr>
                    <pic:cNvPr descr="/app/tmp/embedder-1671065630.4903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89" cy="945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el-trabajo-de-elena"/>
    <w:p>
      <w:pPr>
        <w:pStyle w:val="Heading3"/>
      </w:pPr>
      <w:r>
        <w:t xml:space="preserve">12.1: El trabajo de Elena</w:t>
      </w:r>
    </w:p>
    <w:p>
      <w:pPr>
        <w:numPr>
          <w:ilvl w:val="0"/>
          <w:numId w:val="1002"/>
        </w:numPr>
      </w:pPr>
      <w:r>
        <w:t xml:space="preserve">Encuentra el valor de </w:t>
      </w:r>
      <m:oMath>
        <m:r>
          <m:t>448</m:t>
        </m:r>
        <m:r>
          <m:rPr>
            <m:sty m:val="p"/>
          </m:rPr>
          <m:t>÷</m:t>
        </m:r>
        <m:r>
          <m:t>16</m:t>
        </m:r>
      </m:oMath>
      <w:r>
        <w:t xml:space="preserve">. Muestra cómo pensaste. Organiza tus ideas para que los demás puedan entenderlas.</w:t>
      </w:r>
    </w:p>
    <w:p>
      <w:pPr>
        <w:numPr>
          <w:ilvl w:val="0"/>
          <w:numId w:val="1000"/>
        </w:numPr>
      </w:pPr>
      <w:r>
        <w:t xml:space="preserve">(Haz una pausa para escuchar las instrucciones del profesor).</w:t>
      </w:r>
    </w:p>
    <w:p>
      <w:pPr>
        <w:numPr>
          <w:ilvl w:val="0"/>
          <w:numId w:val="1002"/>
        </w:numPr>
        <w:pStyle w:val="Compact"/>
      </w:pPr>
      <w:r>
        <w:t xml:space="preserve">Este es el trabajo de Elena. Describe los pasos que Elena siguió para encontrar el valor de </w:t>
      </w:r>
      <m:oMath>
        <m:r>
          <m:t>448</m:t>
        </m:r>
        <m:r>
          <m:rPr>
            <m:sty m:val="p"/>
          </m:rPr>
          <m:t>÷</m:t>
        </m:r>
        <m:r>
          <m:t>16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02689" cy="2074887"/>
            <wp:effectExtent b="0" l="0" r="0" t="0"/>
            <wp:docPr descr="Divide. four hundred forty eight divided by 16." title="" id="26" name="Picture"/>
            <a:graphic>
              <a:graphicData uri="http://schemas.openxmlformats.org/drawingml/2006/picture">
                <pic:pic>
                  <pic:nvPicPr>
                    <pic:cNvPr descr="/app/tmp/embedder-1671065630.554447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89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41" w:name="completemos-la-solución"/>
    <w:p>
      <w:pPr>
        <w:pStyle w:val="Heading3"/>
      </w:pPr>
      <w:r>
        <w:t xml:space="preserve">12.2: Completemos la solución</w:t>
      </w:r>
    </w:p>
    <w:p>
      <w:pPr>
        <w:pStyle w:val="FirstParagraph"/>
      </w:pPr>
      <w:r>
        <w:t xml:space="preserve">Usa la estrategia de Elena para completar los siguientes problemas:</w:t>
      </w:r>
    </w:p>
    <w:p>
      <w:pPr>
        <w:pStyle w:val="BodyText"/>
      </w:pPr>
      <w:r>
        <w:t xml:space="preserve">1.</w:t>
      </w:r>
      <w:r>
        <w:drawing>
          <wp:inline>
            <wp:extent cx="2556332" cy="1792681"/>
            <wp:effectExtent b="0" l="0" r="0" t="0"/>
            <wp:docPr descr="Divide. four hundred ninety two divided by 12." title="" id="30" name="Picture"/>
            <a:graphic>
              <a:graphicData uri="http://schemas.openxmlformats.org/drawingml/2006/picture">
                <pic:pic>
                  <pic:nvPicPr>
                    <pic:cNvPr descr="/app/tmp/embedder-1671065630.63691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17926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</w:t>
      </w:r>
      <w:r>
        <w:drawing>
          <wp:inline>
            <wp:extent cx="2556332" cy="893719"/>
            <wp:effectExtent b="0" l="0" r="0" t="0"/>
            <wp:docPr descr="Divide. six hundred thirty divided by 15." title="" id="33" name="Picture"/>
            <a:graphic>
              <a:graphicData uri="http://schemas.openxmlformats.org/drawingml/2006/picture">
                <pic:pic>
                  <pic:nvPicPr>
                    <pic:cNvPr descr="/app/tmp/embedder-1671065630.721097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8937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3.</w:t>
      </w:r>
      <w:r>
        <w:drawing>
          <wp:inline>
            <wp:extent cx="2556332" cy="457060"/>
            <wp:effectExtent b="0" l="0" r="0" t="0"/>
            <wp:docPr descr="divide. 14, long division symbol with three hundred sixty four inside" title="" id="36" name="Picture"/>
            <a:graphic>
              <a:graphicData uri="http://schemas.openxmlformats.org/drawingml/2006/picture">
                <pic:pic>
                  <pic:nvPicPr>
                    <pic:cNvPr descr="/app/tmp/embedder-1671065630.807443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2022-12-15T00:53:51Z</dcterms:created>
  <dcterms:modified xsi:type="dcterms:W3CDTF">2022-12-15T00:53:51Z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xnLG2Jp+v/0W8jo/5PsmckhggerGaC7PMi6WSAwJcFvidoOB9vZHoNMWmSG1nwoacYj4bNLic9S3pHM4eAZzBg==</vt:lpwstr>
  </property>
</Properties>
</file>