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80160"/>
            <wp:effectExtent b="0" l="0" r="0" t="0"/>
            <wp:docPr descr="Array. 4 row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62337.03386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Escribe una expresión de multiplicación que represente el arreglo.</w:t>
      </w:r>
    </w:p>
    <w:p>
      <w:pPr>
        <w:numPr>
          <w:ilvl w:val="1"/>
          <w:numId w:val="1002"/>
        </w:numPr>
        <w:pStyle w:val="Compact"/>
      </w:pPr>
      <w:r>
        <w:t xml:space="preserve">Escribe una ecuación de multiplicación que represente el arreglo.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área de cada rectángulo.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040124" cy="928119"/>
            <wp:effectExtent b="0" l="0" r="0" t="0"/>
            <wp:docPr descr="Area diagram." title="" id="25" name="Picture"/>
            <a:graphic>
              <a:graphicData uri="http://schemas.openxmlformats.org/drawingml/2006/picture">
                <pic:pic>
                  <pic:nvPicPr>
                    <pic:cNvPr descr="/app/tmp/embedder-1671062337.1029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24" cy="928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286000" cy="960122"/>
            <wp:effectExtent b="0" l="0" r="0" t="0"/>
            <wp:docPr descr="A rectangle. Left side labeled 4 centimeters. Top labeled 10 centimeters. Other sides unlabeled." title="" id="28" name="Picture"/>
            <a:graphic>
              <a:graphicData uri="http://schemas.openxmlformats.org/drawingml/2006/picture">
                <pic:pic>
                  <pic:nvPicPr>
                    <pic:cNvPr descr="/app/tmp/embedder-1671062337.17098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El área del rectángulo es 40 centímetros cuadrados.</w:t>
      </w:r>
    </w:p>
    <w:p>
      <w:pPr>
        <w:numPr>
          <w:ilvl w:val="0"/>
          <w:numId w:val="1000"/>
        </w:numPr>
      </w:pPr>
      <w:r>
        <w:t xml:space="preserve">Encuentra la longitud de lado desconocida del rectángulo.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188722"/>
            <wp:effectExtent b="0" l="0" r="0" t="0"/>
            <wp:docPr descr="A rectangle. Left side labeled 5 centimeters. Top labeled question mark. Other sides unlabeled." title="" id="31" name="Picture"/>
            <a:graphic>
              <a:graphicData uri="http://schemas.openxmlformats.org/drawingml/2006/picture">
                <pic:pic>
                  <pic:nvPicPr>
                    <pic:cNvPr descr="/app/tmp/embedder-1671062337.232095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 cada caso, encuentra el número que hace que la ecuación sea verdadera.</w:t>
      </w:r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35</m:t>
        </m:r>
      </m:oMath>
    </w:p>
    <w:p>
      <w:pPr>
        <w:numPr>
          <w:ilvl w:val="1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Hay 6 equipos de voleibol en el gimnasio. Cada equipo tiene 10 jugadores. ¿Cuántos jugadores de voleibol hay en total?</w:t>
      </w:r>
    </w:p>
    <w:p>
      <w:pPr>
        <w:numPr>
          <w:ilvl w:val="1"/>
          <w:numId w:val="1004"/>
        </w:numPr>
        <w:pStyle w:val="Compact"/>
      </w:pPr>
      <w:r>
        <w:t xml:space="preserve">Haz un dibujo de la situación.</w:t>
      </w:r>
    </w:p>
    <w:p>
      <w:pPr>
        <w:numPr>
          <w:ilvl w:val="1"/>
          <w:numId w:val="1004"/>
        </w:numPr>
        <w:pStyle w:val="Compact"/>
      </w:pPr>
      <w:r>
        <w:t xml:space="preserve">Escribe una ecuación que represente la situación. Usa un “?” para representar el valor desconocido.</w:t>
      </w:r>
    </w:p>
    <w:p>
      <w:pPr>
        <w:numPr>
          <w:ilvl w:val="1"/>
          <w:numId w:val="1004"/>
        </w:numPr>
        <w:pStyle w:val="Compact"/>
      </w:pPr>
      <w:r>
        <w:t xml:space="preserve">Resuelve el problema.</w:t>
      </w:r>
    </w:p>
    <w:p>
      <w:pPr>
        <w:numPr>
          <w:ilvl w:val="0"/>
          <w:numId w:val="1001"/>
        </w:numPr>
      </w:pPr>
      <w:r>
        <w:t xml:space="preserve">En cada problema, usa un dibujo o un diagrama para mostrar cómo pensaste.</w:t>
      </w:r>
    </w:p>
    <w:p>
      <w:pPr>
        <w:numPr>
          <w:ilvl w:val="1"/>
          <w:numId w:val="1005"/>
        </w:numPr>
        <w:pStyle w:val="Compact"/>
      </w:pPr>
      <w:r>
        <w:t xml:space="preserve">Hay 40 manzanas empacadas en cajas. Si hay 8 manzanas en cada caja, ¿cuántas cajas hay?</w:t>
      </w:r>
    </w:p>
    <w:p>
      <w:pPr>
        <w:numPr>
          <w:ilvl w:val="1"/>
          <w:numId w:val="1005"/>
        </w:numPr>
        <w:pStyle w:val="Compact"/>
      </w:pPr>
      <w:r>
        <w:t xml:space="preserve">Hay 40 manzanas empacadas en cajas. Si hay 10 manzanas en cada caja, ¿cuántas cajas hay?</w:t>
      </w:r>
    </w:p>
    <w:p>
      <w:pPr>
        <w:numPr>
          <w:ilvl w:val="0"/>
          <w:numId w:val="1000"/>
        </w:numPr>
      </w:pPr>
      <w:r>
        <w:t xml:space="preserve">(de la Unidad 4, Lección 1)</w:t>
      </w:r>
    </w:p>
    <w:p>
      <w:pPr>
        <w:numPr>
          <w:ilvl w:val="0"/>
          <w:numId w:val="1001"/>
        </w:numPr>
      </w:pPr>
      <w:r>
        <w:t xml:space="preserve">En cada problema, usa un dibujo o un diagrama para mostrar cómo pensaste.</w:t>
      </w:r>
    </w:p>
    <w:p>
      <w:pPr>
        <w:numPr>
          <w:ilvl w:val="1"/>
          <w:numId w:val="1006"/>
        </w:numPr>
        <w:pStyle w:val="Compact"/>
      </w:pPr>
      <w:r>
        <w:t xml:space="preserve">Hay 30 naranjas. Si se empacan en 5 bolsas con la misma cantidad de naranjas en cada bolsa, ¿cuántas naranjas hay en cada bolsa?</w:t>
      </w:r>
    </w:p>
    <w:p>
      <w:pPr>
        <w:numPr>
          <w:ilvl w:val="1"/>
          <w:numId w:val="1006"/>
        </w:numPr>
        <w:pStyle w:val="Compact"/>
      </w:pPr>
      <w:r>
        <w:t xml:space="preserve">Hay 30 naranjas. Si se empacan en 3 bolsas con la misma cantidad de naranjas en cada bolsa, ¿cuántas naranjas hay en cada bolsa?</w:t>
      </w:r>
    </w:p>
    <w:p>
      <w:pPr>
        <w:numPr>
          <w:ilvl w:val="0"/>
          <w:numId w:val="1000"/>
        </w:numPr>
      </w:pPr>
      <w:r>
        <w:t xml:space="preserve">(de la Unidad 4,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10 personas van a cine en automóviles. En cada automóvil van dos personas. ¿Cuántos automóviles hay? Muestra cómo pensaste. Usa un dibujo o un diagrama.</w:t>
      </w:r>
    </w:p>
    <w:p>
      <w:pPr>
        <w:numPr>
          <w:ilvl w:val="1"/>
          <w:numId w:val="1007"/>
        </w:numPr>
        <w:pStyle w:val="Compact"/>
      </w:pPr>
      <w:r>
        <w:t xml:space="preserve">Otras 10 personas van a cine en automóviles. Van en 2 automóviles con el mismo número de personas en cada automóvil. ¿Cuántas personas hay en cada automóvil? Muestra cómo pensaste. Usa un dibujo o un diagrama.</w:t>
      </w:r>
    </w:p>
    <w:p>
      <w:pPr>
        <w:numPr>
          <w:ilvl w:val="1"/>
          <w:numId w:val="1007"/>
        </w:numPr>
        <w:pStyle w:val="Compact"/>
      </w:pPr>
      <w:r>
        <w:t xml:space="preserve">¿En qué se parecen las dos situaciones? ¿En qué son diferentes? ¿En qué se parecen los diagramas? ¿En qué son diferentes?</w:t>
      </w:r>
    </w:p>
    <w:p>
      <w:pPr>
        <w:numPr>
          <w:ilvl w:val="0"/>
          <w:numId w:val="1000"/>
        </w:numPr>
        <w:pStyle w:val="Compact"/>
      </w:pPr>
      <w:r>
        <w:t xml:space="preserve">(de la Unidad 4, Lección 3)</w:t>
      </w:r>
    </w:p>
    <w:p>
      <w:pPr>
        <w:numPr>
          <w:ilvl w:val="0"/>
          <w:numId w:val="1001"/>
        </w:numPr>
      </w:pPr>
      <w:r>
        <w:t xml:space="preserve">Hay 20 pupitres en la clase. Están divididos equitativamente en 5 grupos. ¿Cuántos pupitres hay en cada grupo?</w:t>
      </w:r>
    </w:p>
    <w:p>
      <w:pPr>
        <w:numPr>
          <w:ilvl w:val="1"/>
          <w:numId w:val="1008"/>
        </w:numPr>
      </w:pPr>
      <w:r>
        <w:t xml:space="preserve">¿Cuál expresión representa esta situación:</w:t>
      </w:r>
      <w:r>
        <w:t xml:space="preserve"> </w:t>
      </w:r>
      <m:oMath>
        <m:r>
          <m:t>20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o </w:t>
      </w:r>
      <m:oMath>
        <m:r>
          <m:t>20</m:t>
        </m:r>
        <m:r>
          <m:rPr>
            <m:sty m:val="p"/>
          </m:rPr>
          <m:t>÷</m:t>
        </m:r>
        <m:r>
          <m:t>5</m:t>
        </m:r>
      </m:oMath>
      <w:r>
        <w:t xml:space="preserve">? Explica tu razonamiento.</w:t>
      </w:r>
    </w:p>
    <w:p>
      <w:pPr>
        <w:numPr>
          <w:ilvl w:val="1"/>
          <w:numId w:val="1008"/>
        </w:numPr>
        <w:pStyle w:val="Compact"/>
      </w:pPr>
      <w:r>
        <w:t xml:space="preserve">Selecciona el diagrama que representa esta situación. Explica tu razonamiento.</w:t>
      </w:r>
    </w:p>
    <w:p>
      <w:pPr>
        <w:numPr>
          <w:ilvl w:val="1"/>
          <w:numId w:val="1000"/>
        </w:numPr>
        <w:pStyle w:val="Compact"/>
      </w:pPr>
      <w:r>
        <w:t xml:space="preserve">A</w:t>
      </w:r>
      <w:r>
        <w:drawing>
          <wp:inline>
            <wp:extent cx="5029200" cy="1005845"/>
            <wp:effectExtent b="0" l="0" r="0" t="0"/>
            <wp:docPr descr="4 groups of 5 dots." title="" id="34" name="Picture"/>
            <a:graphic>
              <a:graphicData uri="http://schemas.openxmlformats.org/drawingml/2006/picture">
                <pic:pic>
                  <pic:nvPicPr>
                    <pic:cNvPr descr="/app/tmp/embedder-1671062337.302392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B</w:t>
      </w:r>
      <w:r>
        <w:drawing>
          <wp:inline>
            <wp:extent cx="5029200" cy="1005845"/>
            <wp:effectExtent b="0" l="0" r="0" t="0"/>
            <wp:docPr descr="5 groups of 4 dots." title="" id="37" name="Picture"/>
            <a:graphic>
              <a:graphicData uri="http://schemas.openxmlformats.org/drawingml/2006/picture">
                <pic:pic>
                  <pic:nvPicPr>
                    <pic:cNvPr descr="/app/tmp/embedder-1671062337.45120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4)</w:t>
      </w:r>
    </w:p>
    <w:p>
      <w:pPr>
        <w:numPr>
          <w:ilvl w:val="0"/>
          <w:numId w:val="1001"/>
        </w:numPr>
      </w:pPr>
      <w:r>
        <w:t xml:space="preserve">La familia de Mai recolectó 40 libras de duraznos y los pusieron en bolsas. Pusieron 5 libras en cada bolsa.</w:t>
      </w:r>
    </w:p>
    <w:p>
      <w:pPr>
        <w:numPr>
          <w:ilvl w:val="1"/>
          <w:numId w:val="1009"/>
        </w:numPr>
        <w:pStyle w:val="Compact"/>
      </w:pPr>
      <w:r>
        <w:t xml:space="preserve">Escribe una expresión de división que represente la situación.</w:t>
      </w:r>
    </w:p>
    <w:p>
      <w:pPr>
        <w:numPr>
          <w:ilvl w:val="1"/>
          <w:numId w:val="1009"/>
        </w:numPr>
        <w:pStyle w:val="Compact"/>
      </w:pPr>
      <w:r>
        <w:t xml:space="preserve">¿Cuántas bolsas de duraznos recogió la familia de Mai? Explica o muestra tu razonamiento.</w:t>
      </w:r>
    </w:p>
    <w:p>
      <w:pPr>
        <w:numPr>
          <w:ilvl w:val="0"/>
          <w:numId w:val="1000"/>
        </w:numPr>
      </w:pPr>
      <w:r>
        <w:t xml:space="preserve">(de la Unidad 4, Lección 5)</w:t>
      </w:r>
    </w:p>
    <w:p>
      <w:pPr>
        <w:numPr>
          <w:ilvl w:val="0"/>
          <w:numId w:val="1001"/>
        </w:numPr>
      </w:pPr>
      <w:r>
        <w:t xml:space="preserve">Completa cada historia poniendo un número que tenga sentido en el espacio en blanco. Después, responde las preguntas. Dibuja un diagrama para resolver cada problema.</w:t>
      </w:r>
    </w:p>
    <w:p>
      <w:pPr>
        <w:numPr>
          <w:ilvl w:val="1"/>
          <w:numId w:val="1010"/>
        </w:numPr>
        <w:pStyle w:val="Compact"/>
      </w:pPr>
      <w:r>
        <w:t xml:space="preserve">Mai tiene __________ calcomanías. Ella va a poner el mismo número de calcomanías en cada uno de sus 5 cuadernos. ¿Cuántas calcomanías habrá en cada cuaderno?</w:t>
      </w:r>
    </w:p>
    <w:p>
      <w:pPr>
        <w:numPr>
          <w:ilvl w:val="1"/>
          <w:numId w:val="1010"/>
        </w:numPr>
        <w:pStyle w:val="Compact"/>
      </w:pPr>
      <w:r>
        <w:t xml:space="preserve">Andre tiene __________ tarjetas. Él va a organizarlas en filas de __________ tarjetas. ¿Cuántas filas de tarjetas hará Andre?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Escribe una situación de división que corresponda a cada diagrama.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71800" cy="914400"/>
            <wp:effectExtent b="0" l="0" r="0" t="0"/>
            <wp:docPr descr="2 groups of 7 dots." title="" id="40" name="Picture"/>
            <a:graphic>
              <a:graphicData uri="http://schemas.openxmlformats.org/drawingml/2006/picture">
                <pic:pic>
                  <pic:nvPicPr>
                    <pic:cNvPr descr="/app/tmp/embedder-1671062337.556839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71800" cy="4114800"/>
            <wp:effectExtent b="0" l="0" r="0" t="0"/>
            <wp:docPr descr="9 groups of 3 dots." title="" id="43" name="Picture"/>
            <a:graphic>
              <a:graphicData uri="http://schemas.openxmlformats.org/drawingml/2006/picture">
                <pic:pic>
                  <pic:nvPicPr>
                    <pic:cNvPr descr="/app/tmp/embedder-1671062337.623256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971800" cy="2743200"/>
            <wp:effectExtent b="0" l="0" r="0" t="0"/>
            <wp:docPr descr="6 groups of 4 dots." title="" id="46" name="Picture"/>
            <a:graphic>
              <a:graphicData uri="http://schemas.openxmlformats.org/drawingml/2006/picture">
                <pic:pic>
                  <pic:nvPicPr>
                    <pic:cNvPr descr="/app/tmp/embedder-1671062337.74996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2022-12-14T23:58:58Z</dcterms:created>
  <dcterms:modified xsi:type="dcterms:W3CDTF">2022-12-14T23:58:58Z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hgiZ48QaOdtpZhotVWAJkWiESPGrjIfwzReoA2EG7I+iDNy6qJLBhqyCuTMEBCX5UWwxd78G2utInU1zFQnv0g==</vt:lpwstr>
  </property>
</Properties>
</file>