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7-sumas-de-décimos-y-centésimos"/>
    <w:p>
      <w:pPr>
        <w:pStyle w:val="Heading2"/>
      </w:pPr>
      <w:r>
        <w:t xml:space="preserve">Lección 17: Sumas de décimos y centésimos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más décimos y centésimos.</w:t>
      </w:r>
    </w:p>
    <w:bookmarkStart w:id="21" w:name="X435a556e5c029aaeefc0294d8bb8c4689b5c234"/>
    <w:p>
      <w:pPr>
        <w:pStyle w:val="Heading3"/>
      </w:pPr>
      <w:r>
        <w:t xml:space="preserve">Calentamiento: Cuál es diferente: Décimos y centésimos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A.</w:t>
      </w:r>
    </w:p>
    <w:p>
      <w:pPr>
        <w:pStyle w:val="BodyText"/>
      </w:pPr>
      <m:oMath>
        <m:f>
          <m:fPr>
            <m:type m:val="bar"/>
          </m:fPr>
          <m:num>
            <m:r>
              <m:t>48</m:t>
            </m:r>
          </m:num>
          <m:den>
            <m:r>
              <m:t>100</m:t>
            </m:r>
          </m:den>
        </m:f>
      </m:oMath>
    </w:p>
    <w:p>
      <w:pPr>
        <w:pStyle w:val="BodyText"/>
      </w:pPr>
      <w:r>
        <w:t xml:space="preserve">B.</w:t>
      </w:r>
    </w:p>
    <w:p>
      <w:pPr>
        <w:pStyle w:val="BodyText"/>
      </w:pPr>
      <m:oMath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C.</w:t>
      </w:r>
    </w:p>
    <w:p>
      <w:pPr>
        <w:pStyle w:val="BodyText"/>
      </w:pPr>
      <m:oMath>
        <m:f>
          <m:fPr>
            <m:type m:val="bar"/>
          </m:fPr>
          <m:num>
            <m:r>
              <m:t>120</m:t>
            </m:r>
          </m:num>
          <m:den>
            <m:r>
              <m:t>100</m:t>
            </m:r>
          </m:den>
        </m:f>
      </m:oMath>
    </w:p>
    <w:p>
      <w:pPr>
        <w:pStyle w:val="BodyText"/>
      </w:pPr>
      <w:r>
        <w:t xml:space="preserve">D.</w:t>
      </w:r>
    </w:p>
    <w:p>
      <w:pPr>
        <w:pStyle w:val="BodyText"/>
      </w:pPr>
      <m:oMath>
        <m:f>
          <m:fPr>
            <m:type m:val="bar"/>
          </m:fPr>
          <m:num>
            <m:r>
              <m:t>70</m:t>
            </m:r>
          </m:num>
          <m:den>
            <m:r>
              <m:t>100</m:t>
            </m:r>
          </m:den>
        </m:f>
      </m:oMath>
    </w:p>
    <w:bookmarkEnd w:id="21"/>
    <w:bookmarkStart w:id="22" w:name="X5754de462a3f42141e118deff261a9b025ab564"/>
    <w:p>
      <w:pPr>
        <w:pStyle w:val="Heading3"/>
      </w:pPr>
      <w:r>
        <w:t xml:space="preserve">17.1: Clasificación de tarjetas: ¿Menor que 1, mayor que 1 o igual a 1?</w:t>
      </w:r>
    </w:p>
    <w:p>
      <w:pPr>
        <w:numPr>
          <w:ilvl w:val="0"/>
          <w:numId w:val="1002"/>
        </w:numPr>
      </w:pPr>
      <w:r>
        <w:t xml:space="preserve">Clasifiquen las tarjetas que les dio su profesor: para cada una, decidan si el valor de la expresión es menor que 1, igual a 1 o mayor que 1.</w:t>
      </w:r>
    </w:p>
    <w:p>
      <w:pPr>
        <w:numPr>
          <w:ilvl w:val="0"/>
          <w:numId w:val="1000"/>
        </w:numPr>
      </w:pPr>
      <w:r>
        <w:t xml:space="preserve">Cuando lo hayan hecho, hagan una breve lista de cuáles expresiones tienen en cada categoría.</w:t>
      </w:r>
    </w:p>
    <w:p>
      <w:pPr>
        <w:numPr>
          <w:ilvl w:val="0"/>
          <w:numId w:val="1002"/>
        </w:numPr>
      </w:pPr>
      <w:r>
        <w:t xml:space="preserve">Vayan a ver la colección que clasificó otro grupo.</w:t>
      </w:r>
    </w:p>
    <w:p>
      <w:pPr>
        <w:numPr>
          <w:ilvl w:val="1"/>
          <w:numId w:val="1003"/>
        </w:numPr>
        <w:pStyle w:val="Compact"/>
      </w:pPr>
      <w:r>
        <w:t xml:space="preserve">¿Clasificaron las tarjetas de la misma forma?</w:t>
      </w:r>
    </w:p>
    <w:p>
      <w:pPr>
        <w:numPr>
          <w:ilvl w:val="1"/>
          <w:numId w:val="1003"/>
        </w:numPr>
        <w:pStyle w:val="Compact"/>
      </w:pPr>
      <w:r>
        <w:t xml:space="preserve">Seleccionen 1 o 2 tarjetas que crean que están mal clasificadas o sobre las que tengan una pregunta.</w:t>
      </w:r>
    </w:p>
    <w:p>
      <w:pPr>
        <w:numPr>
          <w:ilvl w:val="1"/>
          <w:numId w:val="1003"/>
        </w:numPr>
      </w:pPr>
      <w:r>
        <w:t xml:space="preserve">Déjenle una nota a los integrantes del grupo para que ellos discutan lo que ustedes escribieron.</w:t>
      </w:r>
    </w:p>
    <w:p>
      <w:pPr>
        <w:numPr>
          <w:ilvl w:val="0"/>
          <w:numId w:val="1002"/>
        </w:numPr>
      </w:pPr>
      <w:r>
        <w:t xml:space="preserve">Vuelvan a su colección.</w:t>
      </w:r>
    </w:p>
    <w:p>
      <w:pPr>
        <w:numPr>
          <w:ilvl w:val="1"/>
          <w:numId w:val="1004"/>
        </w:numPr>
        <w:pStyle w:val="Compact"/>
      </w:pPr>
      <w:r>
        <w:t xml:space="preserve">Discutan sobre las notas que les dejaron o ajusten su clasificación teniendo en cuenta lo que aprendieron del otro grupo.</w:t>
      </w:r>
    </w:p>
    <w:p>
      <w:pPr>
        <w:numPr>
          <w:ilvl w:val="1"/>
          <w:numId w:val="1004"/>
        </w:numPr>
        <w:pStyle w:val="Compact"/>
      </w:pPr>
      <w:r>
        <w:t xml:space="preserve">Escriban las expresiones aquí.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menor que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igual a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mayor que 1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f>
                    <m:fPr>
                      <m:type m:val="bar"/>
                    </m:fPr>
                    <m:num>
                      <m:r>
                        <m:t>0</m:t>
                      </m:r>
                    </m:num>
                    <m:den>
                      <m:r>
                        <m:t>0</m:t>
                      </m:r>
                    </m:den>
                  </m:f>
                </m:e>
              </m:phant>
            </m:oMath>
          </w:p>
        </w:tc>
        <w:tc>
          <w:tcPr/>
          <w:p>
            <w:pPr>
              <w:pStyle w:val="Compact"/>
            </w:pPr>
          </w:p>
        </w:tc>
      </w:tr>
    </w:tbl>
    <w:bookmarkEnd w:id="22"/>
    <w:bookmarkStart w:id="23" w:name="qué-falta"/>
    <w:p>
      <w:pPr>
        <w:pStyle w:val="Heading3"/>
      </w:pPr>
      <w:r>
        <w:t xml:space="preserve">17.2: ¿Qué falta?</w:t>
      </w:r>
    </w:p>
    <w:p>
      <w:pPr>
        <w:numPr>
          <w:ilvl w:val="0"/>
          <w:numId w:val="1005"/>
        </w:numPr>
      </w:pPr>
      <w:r>
        <w:t xml:space="preserve">A cada ecuación le falta una fracción en centésimos. En cada caso, encuentra la fracción que hace que la ecuación sea verdadera.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30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80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94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6"/>
        </w:numPr>
        <w:pStyle w:val="Compac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f>
          <m:fPr>
            <m:type m:val="bar"/>
          </m:fPr>
          <m:num>
            <m:r>
              <m:t>14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172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5"/>
        </w:numPr>
      </w:pPr>
      <w:r>
        <w:t xml:space="preserve">A cada ecuación le falta una fracción en décimos o en centésimos. En cada caso, encuentra la fracción que hace que la ecuación sea verdadera.</w:t>
      </w: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20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28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110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15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61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170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f>
          <m:fPr>
            <m:type m:val="bar"/>
          </m:fPr>
          <m:num>
            <m:r>
              <m:t>72</m:t>
            </m:r>
          </m:num>
          <m:den>
            <m:r>
              <m:t>100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102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15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55</m:t>
            </m:r>
          </m:num>
          <m:den>
            <m:r>
              <m:t>100</m:t>
            </m:r>
          </m:den>
        </m:f>
      </m:oMath>
    </w:p>
    <w:bookmarkEnd w:id="23"/>
    <w:bookmarkStart w:id="27" w:name="batalla-de-fracciones-décimos-centésimos"/>
    <w:p>
      <w:pPr>
        <w:pStyle w:val="Heading3"/>
      </w:pPr>
      <w:r>
        <w:t xml:space="preserve">17.3: Batalla de fracciones: Décimos, centésimos</w:t>
      </w:r>
    </w:p>
    <w:p>
      <w:pPr>
        <w:pStyle w:val="FirstParagraph"/>
      </w:pPr>
      <w:r>
        <w:t xml:space="preserve">Instrucciones para jugar “Batalla de fracciones” (2 jugadores):</w:t>
      </w:r>
    </w:p>
    <w:p>
      <w:pPr>
        <w:numPr>
          <w:ilvl w:val="0"/>
          <w:numId w:val="1008"/>
        </w:numPr>
        <w:pStyle w:val="Compact"/>
      </w:pPr>
      <w:r>
        <w:t xml:space="preserve">Mezclen las tarjetas que les dio su profesor. Pongan las tarjetas en un montón, boca abajo.</w:t>
      </w:r>
    </w:p>
    <w:p>
      <w:pPr>
        <w:numPr>
          <w:ilvl w:val="0"/>
          <w:numId w:val="1008"/>
        </w:numPr>
        <w:pStyle w:val="Compact"/>
      </w:pPr>
      <w:r>
        <w:t xml:space="preserve">Cada jugador voltea 2 tarjetas y suma las fracciones de esas dos tarjetas.</w:t>
      </w:r>
    </w:p>
    <w:p>
      <w:pPr>
        <w:numPr>
          <w:ilvl w:val="0"/>
          <w:numId w:val="1008"/>
        </w:numPr>
        <w:pStyle w:val="Compact"/>
      </w:pPr>
      <w:r>
        <w:t xml:space="preserve">Comparen las sumas. El jugador con la mayor suma, gana esa ronda y se queda con las cuatro tarjetas.</w:t>
      </w:r>
    </w:p>
    <w:p>
      <w:pPr>
        <w:numPr>
          <w:ilvl w:val="0"/>
          <w:numId w:val="1008"/>
        </w:numPr>
        <w:pStyle w:val="Compact"/>
      </w:pPr>
      <w:r>
        <w:t xml:space="preserve">Si las sumas son equivalentes, cada jugador voltea otra tarjeta y le suma el valor a su suma. El jugador que ahora tenga la mayor suma se queda con todas las tarjetas. </w:t>
      </w:r>
    </w:p>
    <w:p>
      <w:pPr>
        <w:numPr>
          <w:ilvl w:val="0"/>
          <w:numId w:val="1008"/>
        </w:numPr>
        <w:pStyle w:val="Compact"/>
      </w:pPr>
      <w:r>
        <w:t xml:space="preserve">El jugador que tenga más tarjetas gana el juego.</w:t>
      </w:r>
    </w:p>
    <w:p>
      <w:pPr>
        <w:pStyle w:val="FirstParagraph"/>
      </w:pPr>
      <w:r>
        <w:t xml:space="preserve">Instrucciones para jugar “Batalla de fracciones” (3 o 4 jugadores):</w:t>
      </w:r>
    </w:p>
    <w:p>
      <w:pPr>
        <w:numPr>
          <w:ilvl w:val="0"/>
          <w:numId w:val="1009"/>
        </w:numPr>
        <w:pStyle w:val="Compact"/>
      </w:pPr>
      <w:r>
        <w:t xml:space="preserve">El jugador que tenga la suma de fracciones más grande gana la ronda.</w:t>
      </w:r>
    </w:p>
    <w:p>
      <w:pPr>
        <w:numPr>
          <w:ilvl w:val="0"/>
          <w:numId w:val="1009"/>
        </w:numPr>
        <w:pStyle w:val="Compact"/>
      </w:pPr>
      <w:r>
        <w:t xml:space="preserve">Si 2 o más jugadores tienen la suma más grande, esos jugadores voltean dos tarjetas más y encuentran su suma. El jugador con la suma más grande se queda con todas las tarjetas.</w:t>
      </w:r>
    </w:p>
    <w:p>
      <w:pPr>
        <w:pStyle w:val="FirstParagraph"/>
      </w:pPr>
      <w:r>
        <w:t xml:space="preserve">Si fue difícil encontrar la suma de alguna pareja de fracciones, anótenla aquí. </w:t>
      </w:r>
    </w:p>
    <w:p>
      <w:pPr>
        <w:pStyle w:val="BodyText"/>
      </w:pPr>
      <w:r>
        <w:t xml:space="preserve">________ y ________</w:t>
      </w:r>
    </w:p>
    <w:p>
      <w:pPr>
        <w:pStyle w:val="BodyText"/>
      </w:pPr>
      <w:r>
        <w:t xml:space="preserve">________ y ________</w:t>
      </w:r>
    </w:p>
    <w:p>
      <w:pPr>
        <w:pStyle w:val="BodyText"/>
      </w:pPr>
      <w:r>
        <w:t xml:space="preserve">________ y ________</w:t>
      </w:r>
    </w:p>
    <w:p>
      <w:pPr>
        <w:pStyle w:val="BodyText"/>
      </w:pPr>
      <w:r>
        <w:t xml:space="preserve">________ y ________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2022-12-15T00:17:58Z</dcterms:created>
  <dcterms:modified xsi:type="dcterms:W3CDTF">2022-12-15T00:17:58Z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4gKWbwv7G4QhO9ZOiFXH+BXM4gYZM7tvcMWwmuC6eKTGBtM2Z3Pj2eTfdVDZMeuQLCSbgA255nT1T1XqlLV7+Q==</vt:lpwstr>
  </property>
</Properties>
</file>