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9-comparemos-con-1"/>
    <w:p>
      <w:pPr>
        <w:pStyle w:val="Heading2"/>
      </w:pPr>
      <w:r>
        <w:t xml:space="preserve">Unit 6 Lesson 19: Comparemos con 1</w:t>
      </w:r>
    </w:p>
    <w:bookmarkEnd w:id="20"/>
    <w:bookmarkStart w:id="22" w:name="Xbff25b337d28125b2d6d097f5cdeaa29a6547c4"/>
    <w:p>
      <w:pPr>
        <w:pStyle w:val="Heading3"/>
      </w:pPr>
      <w:r>
        <w:t xml:space="preserve">WU ¿Qué sabes sobre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14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23</m:t>
            </m:r>
          </m:num>
          <m:den>
            <m:r>
              <m:t>30</m:t>
            </m:r>
          </m:den>
        </m:f>
      </m:oMath>
      <w:r>
        <w:t xml:space="preserve">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 </w:t>
      </w:r>
      <m:oMath>
        <m:f>
          <m:fPr>
            <m:type m:val="bar"/>
          </m:fPr>
          <m:num>
            <m:r>
              <m:t>15</m:t>
            </m:r>
          </m:num>
          <m:den>
            <m:r>
              <m:t>14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23</m:t>
            </m:r>
          </m:num>
          <m:den>
            <m:r>
              <m:t>30</m:t>
            </m:r>
          </m:den>
        </m:f>
      </m:oMath>
      <w:r>
        <w:t xml:space="preserve">?</w:t>
      </w:r>
    </w:p>
    <w:bookmarkEnd w:id="21"/>
    <w:bookmarkEnd w:id="22"/>
    <w:bookmarkStart w:id="33" w:name="X49262be6bf4329f92a11cc8f3f94e0993c1a891"/>
    <w:p>
      <w:pPr>
        <w:pStyle w:val="Heading3"/>
      </w:pPr>
      <w:r>
        <w:t xml:space="preserve">1 Comparemos productos de fracciones en la recta numérica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Agrupa las expresiones y las rectas numéricas que muestran el mismo valor.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984449" cy="350752"/>
            <wp:effectExtent b="0" l="0" r="0" t="0"/>
            <wp:docPr descr="Number line. " title="" id="24" name="Picture"/>
            <a:graphic>
              <a:graphicData uri="http://schemas.openxmlformats.org/drawingml/2006/picture">
                <pic:pic>
                  <pic:nvPicPr>
                    <pic:cNvPr descr="/app/tmp/embedder-1671066308.74658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984449" cy="350752"/>
            <wp:effectExtent b="0" l="0" r="0" t="0"/>
            <wp:docPr descr="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66308.79107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2984449" cy="351803"/>
            <wp:effectExtent b="0" l="0" r="0" t="0"/>
            <wp:docPr descr="Number line. " title="" id="30" name="Picture"/>
            <a:graphic>
              <a:graphicData uri="http://schemas.openxmlformats.org/drawingml/2006/picture">
                <pic:pic>
                  <pic:nvPicPr>
                    <pic:cNvPr descr="/app/tmp/embedder-1671066308.83168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Escoge una de las expresiones de cada grupo y explica si el valor es mayor que o menor que el segundo factor.</w:t>
      </w:r>
    </w:p>
    <w:bookmarkEnd w:id="32"/>
    <w:bookmarkEnd w:id="33"/>
    <w:bookmarkStart w:id="38" w:name="afirmación-verdadera"/>
    <w:p>
      <w:pPr>
        <w:pStyle w:val="Heading3"/>
      </w:pPr>
      <w:r>
        <w:t xml:space="preserve">2 Afirmación verdadera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Reescribe cada expresión como una suma o una diferencia de 2 productos.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4"/>
        </w:numPr>
        <w:pStyle w:val="Compact"/>
      </w:pPr>
      <w:r>
        <w:t xml:space="preserve">En cada caso, llena el espacio en blanco con un 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o un </w:t>
      </w:r>
      <m:oMath>
        <m:r>
          <m:rPr>
            <m:sty m:val="p"/>
          </m:rPr>
          <m:t>&gt;</m:t>
        </m:r>
      </m:oMath>
      <w:r>
        <w:t xml:space="preserve"> para que la desigualdad sea verdadera.</w:t>
      </w:r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8</m:t>
                </m:r>
              </m:den>
            </m:f>
          </m:e>
        </m:d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4"/>
        </w:numPr>
        <w:pStyle w:val="Compact"/>
      </w:pPr>
      <w:r>
        <w:t xml:space="preserve">Describe el valor del producto que se obtiene cuando 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 se multiplica por una fracción mayor que 1. Explica tu razonamiento.</w:t>
      </w:r>
    </w:p>
    <w:p>
      <w:pPr>
        <w:numPr>
          <w:ilvl w:val="0"/>
          <w:numId w:val="1004"/>
        </w:numPr>
        <w:pStyle w:val="Compact"/>
      </w:pPr>
      <w:r>
        <w:t xml:space="preserve">Describe el valor del producto que se obtiene cuando </w:t>
      </w: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  <w:r>
        <w:t xml:space="preserve"> se multiplica por una fracción menor que 1.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2022-12-15T01:05:09Z</dcterms:created>
  <dcterms:modified xsi:type="dcterms:W3CDTF">2022-12-15T01:05:09Z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nFx1jXruQAeedV7+xG8LlFnvNSPuLxxtARe/9AJSuja4WDDUFma4WluR/eCVCyf8YAdMpfqlQXaEnVqEdl25aw==</vt:lpwstr>
  </property>
</Properties>
</file>