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Draw a diagram to represent each of these situations. Then write an addition expression that represents the final temperature.</w:t>
      </w:r>
    </w:p>
    <w:p>
      <w:pPr>
        <w:numPr>
          <w:ilvl w:val="1"/>
          <w:numId w:val="1002"/>
        </w:numPr>
        <w:pStyle w:val="Compact"/>
      </w:pPr>
      <w:r>
        <w:t xml:space="preserve">The temperature was</w:t>
      </w:r>
      <w:r>
        <w:t xml:space="preserve"> </w:t>
      </w: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and then fell</w:t>
      </w:r>
      <w:r>
        <w:t xml:space="preserve"> </w:t>
      </w: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The temperature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and then rose</w:t>
      </w:r>
      <w:r>
        <w:t xml:space="preserve"> </w:t>
      </w:r>
      <m:oMath>
        <m:sSup>
          <m:e>
            <m:r>
              <m:t>9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The temperature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 </w:t>
      </w:r>
      <w:r>
        <w:t xml:space="preserve">and then fell</w:t>
      </w:r>
      <w:r>
        <w:t xml:space="preserve"> </w:t>
      </w:r>
      <m:oMath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F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The temperature is -2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If the temperature rises by 15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, what is the new temperature?</w:t>
      </w:r>
    </w:p>
    <w:p>
      <w:pPr>
        <w:numPr>
          <w:ilvl w:val="1"/>
          <w:numId w:val="1003"/>
        </w:numPr>
        <w:pStyle w:val="Compact"/>
      </w:pPr>
      <w:r>
        <w:t xml:space="preserve">At midnight the temperature is -6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At midday the temperature is 9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By how much did the temperature rise?</w:t>
      </w:r>
    </w:p>
    <w:p>
      <w:pPr>
        <w:numPr>
          <w:ilvl w:val="0"/>
          <w:numId w:val="1001"/>
        </w:numPr>
      </w:pPr>
      <w:r>
        <w:t xml:space="preserve">Complete each statement with a number that makes the statement true.</w:t>
      </w:r>
    </w:p>
    <w:p>
      <w:pPr>
        <w:numPr>
          <w:ilvl w:val="1"/>
          <w:numId w:val="1004"/>
        </w:numPr>
        <w:pStyle w:val="Compact"/>
      </w:pPr>
      <w:r>
        <w:t xml:space="preserve"> _____ &lt;</w:t>
      </w:r>
      <w:r>
        <w:t xml:space="preserve"> </w:t>
      </w:r>
      <m:oMath>
        <m:sSup>
          <m:e>
            <m:r>
              <m:t>7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4"/>
        </w:numPr>
        <w:pStyle w:val="Compact"/>
      </w:pPr>
      <w:r>
        <w:t xml:space="preserve"> _____ &lt;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4"/>
        </w:numPr>
        <w:pStyle w:val="Compact"/>
      </w:pPr>
      <w:r>
        <w:t xml:space="preserve"> </w:t>
      </w:r>
      <m:oMath>
        <m:r>
          <m:rPr>
            <m:nor/>
            <m:sty m:val="p"/>
          </m:rPr>
          <m:t>-</m:t>
        </m:r>
        <m:sSup>
          <m:e>
            <m:r>
              <m:t>0.8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&lt; _____ &lt;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0.1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4"/>
        </w:numPr>
        <w:pStyle w:val="Compact"/>
      </w:pPr>
      <w:r>
        <w:t xml:space="preserve"> _____ &gt;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0"/>
          <w:numId w:val="1000"/>
        </w:numPr>
      </w:pPr>
      <w:r>
        <w:t xml:space="preserve">(From Unit 7, Lesson 1.)</w:t>
      </w:r>
    </w:p>
    <w:p>
      <w:pPr>
        <w:numPr>
          <w:ilvl w:val="0"/>
          <w:numId w:val="1001"/>
        </w:numPr>
      </w:pPr>
      <w:r>
        <w:t xml:space="preserve">Match the statements written in English with the mathematical statements. All of these statements are true.</w:t>
      </w:r>
    </w:p>
    <w:p>
      <w:pPr>
        <w:numPr>
          <w:ilvl w:val="1"/>
          <w:numId w:val="1005"/>
        </w:numPr>
      </w:pPr>
      <w:r>
        <w:t xml:space="preserve">The number -15 is further away from 0 than the number -12 on the number line.</w:t>
      </w:r>
    </w:p>
    <w:p>
      <w:pPr>
        <w:numPr>
          <w:ilvl w:val="1"/>
          <w:numId w:val="1005"/>
        </w:numPr>
      </w:pPr>
      <w:r>
        <w:t xml:space="preserve">The number -12 is a distance of 12 units away from 0 on the number line.</w:t>
      </w:r>
    </w:p>
    <w:p>
      <w:pPr>
        <w:numPr>
          <w:ilvl w:val="1"/>
          <w:numId w:val="1005"/>
        </w:numPr>
      </w:pPr>
      <w:r>
        <w:t xml:space="preserve">The distance between -12 and 0 on the number line is greater than -15.</w:t>
      </w:r>
    </w:p>
    <w:p>
      <w:pPr>
        <w:numPr>
          <w:ilvl w:val="1"/>
          <w:numId w:val="1005"/>
        </w:numPr>
      </w:pPr>
      <w:r>
        <w:t xml:space="preserve">The numbers 12 and -12 are the same distance away from 0 on the number line.</w:t>
      </w:r>
    </w:p>
    <w:p>
      <w:pPr>
        <w:numPr>
          <w:ilvl w:val="1"/>
          <w:numId w:val="1005"/>
        </w:numPr>
      </w:pPr>
      <w:r>
        <w:t xml:space="preserve">The number -15 is less than the number -12.</w:t>
      </w:r>
    </w:p>
    <w:p>
      <w:pPr>
        <w:numPr>
          <w:ilvl w:val="1"/>
          <w:numId w:val="1005"/>
        </w:numPr>
      </w:pPr>
      <w:r>
        <w:t xml:space="preserve">The number 12 is greater than the number -12.</w:t>
      </w:r>
    </w:p>
    <w:p>
      <w:pPr>
        <w:numPr>
          <w:ilvl w:val="1"/>
          <w:numId w:val="1006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15</m:t>
        </m:r>
      </m:oMath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>
          <m:t>15</m:t>
        </m:r>
        <m:r>
          <m:rPr>
            <m:sty m:val="p"/>
          </m:rPr>
          <m:t>&lt;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1"/>
          <w:numId w:val="1006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15</m:t>
            </m:r>
          </m:e>
        </m:d>
        <m:r>
          <m:rPr>
            <m:sty m:val="p"/>
          </m:rPr>
          <m:t>&gt;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</w:p>
    <w:p>
      <w:pPr>
        <w:numPr>
          <w:ilvl w:val="1"/>
          <w:numId w:val="1006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6"/>
        </w:numPr>
      </w:pPr>
      <m:oMath>
        <m:r>
          <m:t>12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1"/>
          <w:numId w:val="1006"/>
        </w:numPr>
      </w:pPr>
      <m:oMath>
        <m:d>
          <m:dPr>
            <m:begChr m:val="|"/>
            <m:endChr m:val="|"/>
            <m:sepChr m:val=""/>
            <m:grow/>
          </m:dPr>
          <m:e>
            <m:r>
              <m:t>12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7, Lesson 5.)</w:t>
      </w:r>
    </w:p>
    <w:p>
      <w:pPr>
        <w:numPr>
          <w:ilvl w:val="0"/>
          <w:numId w:val="1001"/>
        </w:numPr>
      </w:pPr>
      <w:r>
        <w:t xml:space="preserve">Evaluate each expression.</w:t>
      </w:r>
    </w:p>
    <w:p>
      <w:pPr>
        <w:numPr>
          <w:ilvl w:val="1"/>
          <w:numId w:val="1007"/>
        </w:numPr>
        <w:pStyle w:val="Compact"/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</m:num>
          <m:den>
            <m:r>
              <m:t>2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3</m:t>
            </m:r>
          </m:e>
          <m:sup>
            <m:r>
              <m:t>1</m:t>
            </m:r>
          </m:sup>
        </m:sSup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6</m:t>
            </m:r>
          </m:e>
          <m:sup>
            <m:r>
              <m:t>2</m:t>
            </m:r>
          </m:sup>
        </m:sSup>
        <m:r>
          <m:rPr>
            <m:sty m:val="p"/>
          </m:rPr>
          <m:t>÷</m:t>
        </m:r>
        <m:r>
          <m:t>4</m:t>
        </m:r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08"/>
        </w:numPr>
        <w:pStyle w:val="Compact"/>
      </w:pP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5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4, Lesson 13.)</w:t>
      </w:r>
    </w:p>
    <w:p>
      <w:pPr>
        <w:numPr>
          <w:ilvl w:val="0"/>
          <w:numId w:val="1001"/>
        </w:numPr>
      </w:pPr>
      <w:r>
        <w:t xml:space="preserve">Decide whether each table could represent a proportional relationship. If the relationship could be proportional, what would be the constant of proportionality?</w:t>
      </w:r>
    </w:p>
    <w:p>
      <w:pPr>
        <w:numPr>
          <w:ilvl w:val="1"/>
          <w:numId w:val="1009"/>
        </w:numPr>
      </w:pPr>
      <w:r>
        <w:t xml:space="preserve">The number of wheels on a group of buses.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buses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wheels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wheels per bus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9"/>
        </w:numPr>
      </w:pPr>
      <w:r>
        <w:t xml:space="preserve">The number of wheels on a train.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train cars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wheels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wheels per train car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184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264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344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424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5,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2022-12-15T03:52:37Z</dcterms:created>
  <dcterms:modified xsi:type="dcterms:W3CDTF">2022-12-15T03:52:37Z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T+GPRdlEq9HBk0q9xytBYxt1nKPFze0d201W6NK/06Ksr3UCtWckBckA4DAWLcCmJ0XUD5hUlcrOUZAPRdKFCg==</vt:lpwstr>
  </property>
</Properties>
</file>