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</w:t>
      </w:r>
      <w:r>
        <w:t xml:space="preserve">CC BY NC 2024 Illustrative Mathematics®</w:t>
      </w:r>
    </w:p>
    <w:p>
      <w:pPr>
        <w:pStyle w:val="BodyText"/>
      </w:pPr>
      <w:r>
        <w:t xml:space="preserve">Unit 6, Lesson 1</w:t>
      </w:r>
    </w:p>
    <w:bookmarkStart w:id="39" w:name="lesson-544042"/>
    <w:p>
      <w:pPr>
        <w:pStyle w:val="Heading1"/>
      </w:pPr>
      <w:r>
        <w:t xml:space="preserve"> </w:t>
      </w:r>
      <w:r>
        <w:t xml:space="preserve">Identify and Sort Shapes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sort and name shapes, based on their sides and corners.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</w:t>
      </w:r>
      <w:r>
        <w:t xml:space="preserve">CC BY NC 2024 Illustrative Mathematics®</w:t>
      </w:r>
    </w:p>
    <w:bookmarkStart w:id="26" w:name="activity-544043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Groups of Shapes</w:t>
      </w:r>
      <w:r>
        <w:t xml:space="preserve"> 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Group of triangles varying in size, 3 shaded and 3 unshaded." title="" id="21" name="Picture"/>
            <a:graphic>
              <a:graphicData uri="http://schemas.openxmlformats.org/drawingml/2006/picture">
                <pic:pic>
                  <pic:nvPicPr>
                    <pic:cNvPr descr="/app/tmp/embedder-1732020714.7003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8 assorted shapes, 2 shaded and 6 unshaded." title="" id="24" name="Picture"/>
            <a:graphic>
              <a:graphicData uri="http://schemas.openxmlformats.org/drawingml/2006/picture">
                <pic:pic>
                  <pic:nvPicPr>
                    <pic:cNvPr descr="/app/tmp/embedder-1732020714.8013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</w:t>
      </w:r>
      <w:r>
        <w:t xml:space="preserve">CC BY NC 2024 Illustrative Mathematics®</w:t>
      </w:r>
    </w:p>
    <w:bookmarkStart w:id="27" w:name="activity-544044"/>
    <w:p>
      <w:pPr>
        <w:pStyle w:val="Heading2"/>
      </w:pPr>
      <w:r>
        <w:t xml:space="preserve">Activity 1</w:t>
      </w:r>
      <w:r>
        <w:t xml:space="preserve">Card Sort: Shapes</w:t>
      </w:r>
      <w:r>
        <w:t xml:space="preserve"> </w:t>
      </w:r>
    </w:p>
    <w:p>
      <w:pPr>
        <w:pStyle w:val="FirstParagraph"/>
      </w:pPr>
      <w:r>
        <w:t xml:space="preserve">Your teacher will give you a set of cards that show shapes.</w:t>
      </w:r>
    </w:p>
    <w:p>
      <w:pPr>
        <w:pStyle w:val="BodyText"/>
      </w:pPr>
      <w:r>
        <w:t xml:space="preserve">Sort the shapes into categories of your choosing. Be ready to explain the meaning of your categories.</w:t>
      </w:r>
    </w:p>
    <w:bookmarkEnd w:id="27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</w:t>
      </w:r>
      <w:r>
        <w:t xml:space="preserve">CC BY NC 2024 Illustrative Mathematics®</w:t>
      </w:r>
    </w:p>
    <w:bookmarkStart w:id="37" w:name="activity-544045"/>
    <w:p>
      <w:pPr>
        <w:pStyle w:val="Heading2"/>
      </w:pPr>
      <w:r>
        <w:t xml:space="preserve">Activity 2</w:t>
      </w:r>
      <w:r>
        <w:t xml:space="preserve"> </w:t>
      </w:r>
      <w:r>
        <w:t xml:space="preserve">Penta-What?</w:t>
      </w:r>
      <w:r>
        <w:t xml:space="preserve"> </w:t>
      </w:r>
    </w:p>
    <w:p>
      <w:pPr>
        <w:pStyle w:val="FirstParagraph"/>
      </w:pPr>
      <w:r>
        <w:t xml:space="preserve">Gather clues to find out what kind of shapes belong in each category.</w:t>
      </w:r>
    </w:p>
    <w:p>
      <w:pPr>
        <w:pStyle w:val="BodyText"/>
      </w:pPr>
      <w:r>
        <w:t xml:space="preserve">triangle</w:t>
      </w:r>
    </w:p>
    <w:p>
      <w:pPr>
        <w:pStyle w:val="BodyText"/>
      </w:pPr>
      <w:r>
        <w:t xml:space="preserve">pentagon</w:t>
      </w:r>
    </w:p>
    <w:p>
      <w:pPr>
        <w:pStyle w:val="BodyText"/>
      </w:pPr>
      <w:r>
        <w:t xml:space="preserve">hexagon</w:t>
      </w:r>
    </w:p>
    <w:p>
      <w:pPr>
        <w:pStyle w:val="BodyText"/>
      </w:pPr>
      <w:r>
        <w:t xml:space="preserve">quadrilateral</w:t>
      </w:r>
    </w:p>
    <w:p>
      <w:pPr>
        <w:numPr>
          <w:ilvl w:val="0"/>
          <w:numId w:val="1002"/>
        </w:numPr>
      </w:pPr>
      <w:r>
        <w:t xml:space="preserve">Ask the teacher if a shape card belongs in 1 of these categories.</w:t>
      </w:r>
    </w:p>
    <w:p>
      <w:pPr>
        <w:numPr>
          <w:ilvl w:val="0"/>
          <w:numId w:val="1000"/>
        </w:numPr>
      </w:pPr>
      <w:r>
        <w:t xml:space="preserve">Use this question frame:</w:t>
      </w:r>
    </w:p>
    <w:p>
      <w:pPr>
        <w:numPr>
          <w:ilvl w:val="0"/>
          <w:numId w:val="1000"/>
        </w:numPr>
      </w:pPr>
      <w:r>
        <w:t xml:space="preserve">Is Shape _______ a ______________________________?</w:t>
      </w:r>
    </w:p>
    <w:p>
      <w:pPr>
        <w:numPr>
          <w:ilvl w:val="0"/>
          <w:numId w:val="1002"/>
        </w:numPr>
      </w:pPr>
      <w:r>
        <w:t xml:space="preserve">Use your clues to make a true statement.</w:t>
      </w:r>
    </w:p>
    <w:p>
      <w:pPr>
        <w:numPr>
          <w:ilvl w:val="0"/>
          <w:numId w:val="1000"/>
        </w:numPr>
      </w:pPr>
      <w:r>
        <w:t xml:space="preserve">Shape _______ is a ______________________________ because it has</w:t>
      </w:r>
    </w:p>
    <w:p>
      <w:pPr>
        <w:numPr>
          <w:ilvl w:val="0"/>
          <w:numId w:val="1000"/>
        </w:numPr>
      </w:pPr>
      <w:r>
        <w:t xml:space="preserve">___________________________________________________________.</w:t>
      </w:r>
    </w:p>
    <w:p>
      <w:pPr>
        <w:numPr>
          <w:ilvl w:val="0"/>
          <w:numId w:val="1002"/>
        </w:numPr>
      </w:pPr>
      <w:r>
        <w:t xml:space="preserve">Do these shapes belong to any of the categories? Explain your reasoning.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1920239"/>
            <wp:effectExtent b="0" l="0" r="0" t="0"/>
            <wp:docPr descr="Shape. Five sides, not closed." title="" id="29" name="Picture"/>
            <a:graphic>
              <a:graphicData uri="http://schemas.openxmlformats.org/drawingml/2006/picture">
                <pic:pic>
                  <pic:nvPicPr>
                    <pic:cNvPr descr="/app/tmp/embedder-1732020714.891667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1920239"/>
            <wp:effectExtent b="0" l="0" r="0" t="0"/>
            <wp:docPr descr="Shape with 6 sides and 5 corners." title="" id="32" name="Picture"/>
            <a:graphic>
              <a:graphicData uri="http://schemas.openxmlformats.org/drawingml/2006/picture">
                <pic:pic>
                  <pic:nvPicPr>
                    <pic:cNvPr descr="/app/tmp/embedder-1732020714.97416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1920239"/>
            <wp:effectExtent b="0" l="0" r="0" t="0"/>
            <wp:docPr descr="Diagram. Shape with five sides. 4 straight sides, 1 curved." title="" id="35" name="Picture"/>
            <a:graphic>
              <a:graphicData uri="http://schemas.openxmlformats.org/drawingml/2006/picture">
                <pic:pic>
                  <pic:nvPicPr>
                    <pic:cNvPr descr="/app/tmp/embedder-1732020715.15677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</w:t>
      </w:r>
      <w:r>
        <w:t xml:space="preserve">CC BY NC 2024 Illustrative Mathematics®</w:t>
      </w:r>
    </w:p>
    <w:bookmarkStart w:id="38" w:name="activity-544046"/>
    <w:p>
      <w:pPr>
        <w:pStyle w:val="Heading2"/>
      </w:pPr>
      <w:r>
        <w:t xml:space="preserve">Activity 3</w:t>
      </w:r>
      <w:r>
        <w:t xml:space="preserve"> </w:t>
      </w:r>
      <w:r>
        <w:t xml:space="preserve">Compare Shapes</w:t>
      </w:r>
      <w:r>
        <w:t xml:space="preserve"> </w:t>
      </w:r>
    </w:p>
    <w:p>
      <w:pPr>
        <w:pStyle w:val="FirstParagraph"/>
      </w:pPr>
      <w:r>
        <w:t xml:space="preserve">Pick 1 shape card.</w:t>
      </w:r>
    </w:p>
    <w:p>
      <w:pPr>
        <w:pStyle w:val="BodyText"/>
      </w:pPr>
      <w:r>
        <w:t xml:space="preserve">Name and describe your shape to a partner.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2024-11-19T12:51:55Z</dcterms:created>
  <dcterms:modified xsi:type="dcterms:W3CDTF">2024-11-19T12:51:55Z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