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3, Lesson 8</w:t>
      </w:r>
    </w:p>
    <w:bookmarkStart w:id="38" w:name="lesson-543544"/>
    <w:p>
      <w:pPr>
        <w:pStyle w:val="Heading1"/>
      </w:pPr>
      <w:r>
        <w:t xml:space="preserve">What Is an Inch?</w:t>
      </w:r>
    </w:p>
    <w:p>
      <w:pPr>
        <w:numPr>
          <w:ilvl w:val="0"/>
          <w:numId w:val="1001"/>
        </w:numPr>
        <w:pStyle w:val="Compact"/>
      </w:pPr>
      <w:r>
        <w:t xml:space="preserve">Let’s measure in inches.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8</w:t>
      </w:r>
      <w:r>
        <w:t xml:space="preserve">CC BY NC 2024 Illustrative Mathematics®</w:t>
      </w:r>
    </w:p>
    <w:bookmarkStart w:id="23" w:name="activity-543545"/>
    <w:p>
      <w:pPr>
        <w:pStyle w:val="Heading2"/>
      </w:pPr>
      <w:r>
        <w:t xml:space="preserve">Warm-up</w:t>
      </w:r>
      <w:r>
        <w:t xml:space="preserve">Notice and Wonder: Inches and Centimeters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A centimeter cube and two rulers with tick marks and numbers labeled differently." title="" id="21" name="Picture"/>
            <a:graphic>
              <a:graphicData uri="http://schemas.openxmlformats.org/drawingml/2006/picture">
                <pic:pic>
                  <pic:nvPicPr>
                    <pic:cNvPr descr="/app/tmp/embedder-1732020403.528087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8</w:t>
      </w:r>
      <w:r>
        <w:t xml:space="preserve">CC BY NC 2024 Illustrative Mathematics®</w:t>
      </w:r>
    </w:p>
    <w:bookmarkStart w:id="27" w:name="activity-543546"/>
    <w:p>
      <w:pPr>
        <w:pStyle w:val="Heading2"/>
      </w:pPr>
      <w:r>
        <w:t xml:space="preserve">Activity 1</w:t>
      </w:r>
      <w:r>
        <w:t xml:space="preserve">What Is an Inch?</w:t>
      </w:r>
    </w:p>
    <w:p>
      <w:pPr>
        <w:pStyle w:val="FirstParagraph"/>
      </w:pPr>
      <w:r>
        <w:drawing>
          <wp:inline>
            <wp:extent cx="5943600" cy="2103120"/>
            <wp:effectExtent b="0" l="0" r="0" t="0"/>
            <wp:docPr descr="Ruler, from 0 to 6, by ones, measuring inch tile." title="" id="25" name="Picture"/>
            <a:graphic>
              <a:graphicData uri="http://schemas.openxmlformats.org/drawingml/2006/picture">
                <pic:pic>
                  <pic:nvPicPr>
                    <pic:cNvPr descr="/app/tmp/embedder-1732020403.70469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2 items that are about an inch long.</w:t>
      </w:r>
    </w:p>
    <w:p>
      <w:pPr>
        <w:numPr>
          <w:ilvl w:val="1"/>
          <w:numId w:val="1003"/>
        </w:numPr>
      </w:pPr>
      <w:r>
        <w:t xml:space="preserve">________________________________________</w:t>
      </w:r>
    </w:p>
    <w:p>
      <w:pPr>
        <w:numPr>
          <w:ilvl w:val="1"/>
          <w:numId w:val="1003"/>
        </w:numPr>
        <w:pStyle w:val="Compact"/>
      </w:pPr>
      <w:r>
        <w:t xml:space="preserve">________________________________________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Measure the length of each object.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object to measure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 in inches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marker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colored pencil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 connecting cubes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 book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your choice objects: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8</w:t>
      </w:r>
      <w:r>
        <w:t xml:space="preserve">CC BY NC 2024 Illustrative Mathematics®</w:t>
      </w:r>
    </w:p>
    <w:bookmarkStart w:id="37" w:name="activity-543547"/>
    <w:p>
      <w:pPr>
        <w:pStyle w:val="Heading2"/>
      </w:pPr>
      <w:r>
        <w:t xml:space="preserve">Activity 2</w:t>
      </w:r>
      <w:r>
        <w:t xml:space="preserve">Measure the Sides of Shapes</w:t>
      </w:r>
    </w:p>
    <w:p>
      <w:pPr>
        <w:numPr>
          <w:ilvl w:val="0"/>
          <w:numId w:val="1004"/>
        </w:numPr>
      </w:pPr>
      <w:r>
        <w:t xml:space="preserve">Here is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1097290"/>
            <wp:effectExtent b="0" l="0" r="0" t="0"/>
            <wp:docPr descr="Rectangle." title="" id="29" name="Picture"/>
            <a:graphic>
              <a:graphicData uri="http://schemas.openxmlformats.org/drawingml/2006/picture">
                <pic:pic>
                  <pic:nvPicPr>
                    <pic:cNvPr descr="/app/tmp/embedder-1732020403.821803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Estimate the length of the long side of the rectangle. Use inches.</w:t>
      </w:r>
    </w:p>
    <w:p>
      <w:pPr>
        <w:numPr>
          <w:ilvl w:val="0"/>
          <w:numId w:val="1000"/>
        </w:numPr>
      </w:pPr>
      <w:r>
        <w:t xml:space="preserve">Estimate: ____________ in</w:t>
      </w:r>
    </w:p>
    <w:p>
      <w:pPr>
        <w:numPr>
          <w:ilvl w:val="0"/>
          <w:numId w:val="1000"/>
        </w:numPr>
      </w:pPr>
      <w:r>
        <w:t xml:space="preserve">Measure the long side of the rectangle. Use inches.</w:t>
      </w:r>
    </w:p>
    <w:p>
      <w:pPr>
        <w:numPr>
          <w:ilvl w:val="0"/>
          <w:numId w:val="1000"/>
        </w:numPr>
      </w:pPr>
      <w:r>
        <w:t xml:space="preserve">Actual length: ____________ in</w:t>
      </w:r>
    </w:p>
    <w:p>
      <w:pPr>
        <w:numPr>
          <w:ilvl w:val="0"/>
          <w:numId w:val="1004"/>
        </w:numPr>
      </w:pPr>
      <w:r>
        <w:t xml:space="preserve">Here 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32" name="Picture"/>
            <a:graphic>
              <a:graphicData uri="http://schemas.openxmlformats.org/drawingml/2006/picture">
                <pic:pic>
                  <pic:nvPicPr>
                    <pic:cNvPr descr="/app/tmp/embedder-1732020403.982282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Estimate the length of 1 side of the square. Use inches.</w:t>
      </w:r>
    </w:p>
    <w:p>
      <w:pPr>
        <w:numPr>
          <w:ilvl w:val="0"/>
          <w:numId w:val="1000"/>
        </w:numPr>
      </w:pPr>
      <w:r>
        <w:t xml:space="preserve">Estimate: ____________ in</w:t>
      </w:r>
    </w:p>
    <w:p>
      <w:pPr>
        <w:numPr>
          <w:ilvl w:val="0"/>
          <w:numId w:val="1000"/>
        </w:numPr>
      </w:pPr>
      <w:r>
        <w:t xml:space="preserve">Measure 1 side of the square. Use inches.</w:t>
      </w:r>
    </w:p>
    <w:p>
      <w:pPr>
        <w:numPr>
          <w:ilvl w:val="0"/>
          <w:numId w:val="1000"/>
        </w:numPr>
      </w:pPr>
      <w:r>
        <w:t xml:space="preserve">Actual length: ____________ in</w:t>
      </w:r>
    </w:p>
    <w:p>
      <w:pPr>
        <w:numPr>
          <w:ilvl w:val="0"/>
          <w:numId w:val="1004"/>
        </w:numPr>
      </w:pPr>
      <w:r>
        <w:t xml:space="preserve">Here is a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58816" cy="1665058"/>
            <wp:effectExtent b="0" l="0" r="0" t="0"/>
            <wp:docPr descr="Triangle." title="" id="35" name="Picture"/>
            <a:graphic>
              <a:graphicData uri="http://schemas.openxmlformats.org/drawingml/2006/picture">
                <pic:pic>
                  <pic:nvPicPr>
                    <pic:cNvPr descr="/app/tmp/embedder-1732020404.05402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16" cy="16650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Estimate the length of the longest side of the triangle. Use inches.</w:t>
      </w:r>
    </w:p>
    <w:p>
      <w:pPr>
        <w:numPr>
          <w:ilvl w:val="0"/>
          <w:numId w:val="1000"/>
        </w:numPr>
      </w:pPr>
      <w:r>
        <w:t xml:space="preserve">Estimate: ____________ in</w:t>
      </w:r>
    </w:p>
    <w:p>
      <w:pPr>
        <w:numPr>
          <w:ilvl w:val="0"/>
          <w:numId w:val="1000"/>
        </w:numPr>
      </w:pPr>
      <w:r>
        <w:t xml:space="preserve">Measure the longest side of the triangle. Use inches.</w:t>
      </w:r>
    </w:p>
    <w:p>
      <w:pPr>
        <w:numPr>
          <w:ilvl w:val="0"/>
          <w:numId w:val="1000"/>
        </w:numPr>
      </w:pPr>
      <w:r>
        <w:t xml:space="preserve">Actual length: ____________ in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2024-11-19T12:46:44Z</dcterms:created>
  <dcterms:modified xsi:type="dcterms:W3CDTF">2024-11-19T12:46:44Z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