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b4608657fb36f5c79fbb4925ea948568354f10"/>
    <w:p>
      <w:pPr>
        <w:pStyle w:val="Heading2"/>
      </w:pPr>
      <w:r>
        <w:t xml:space="preserve">Lección 21: Rompecabezas de fichas geométricas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rompecabezas de fichas geométricas.</w:t>
      </w:r>
    </w:p>
    <w:bookmarkStart w:id="27" w:name="X175c0cdbe988cd1be9aa84574db81334ca49c6f"/>
    <w:p>
      <w:pPr>
        <w:pStyle w:val="Heading3"/>
      </w:pPr>
      <w:r>
        <w:t xml:space="preserve">Calentamiento: Observa y pregúntate: Abejas de fichas geométricas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457700" cy="3291840"/>
            <wp:effectExtent b="0" l="0" r="0" t="0"/>
            <wp:docPr descr="Pattern block puzzle. Hexagon, 2. Trapezoid, 2." title="" id="22" name="Picture"/>
            <a:graphic>
              <a:graphicData uri="http://schemas.openxmlformats.org/drawingml/2006/picture">
                <pic:pic>
                  <pic:nvPicPr>
                    <pic:cNvPr descr="/app/tmp/embedder-1671061628.5467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3291840"/>
            <wp:effectExtent b="0" l="0" r="0" t="0"/>
            <wp:docPr descr="Pattern block puzzle. Rhombus, 4. Trapezoid, 2. Triangle, 4." title="" id="25" name="Picture"/>
            <a:graphic>
              <a:graphicData uri="http://schemas.openxmlformats.org/drawingml/2006/picture">
                <pic:pic>
                  <pic:nvPicPr>
                    <pic:cNvPr descr="/app/tmp/embedder-1671061628.69126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4" w:name="rompecabezas-de-fichas-geométricas"/>
    <w:p>
      <w:pPr>
        <w:pStyle w:val="Heading3"/>
      </w:pPr>
      <w:r>
        <w:t xml:space="preserve">21.1: Rompecabezas de fichas geométricas</w:t>
      </w:r>
    </w:p>
    <w:p>
      <w:pPr>
        <w:numPr>
          <w:ilvl w:val="0"/>
          <w:numId w:val="1002"/>
        </w:numPr>
        <w:pStyle w:val="Compact"/>
      </w:pPr>
      <w:r>
        <w:t xml:space="preserve">Haz un rompecabezas usando 4 fichas geométricas. Usa por lo menos un hexágono.</w:t>
      </w:r>
    </w:p>
    <w:p>
      <w:pPr>
        <w:numPr>
          <w:ilvl w:val="0"/>
          <w:numId w:val="1002"/>
        </w:numPr>
        <w:pStyle w:val="Compact"/>
      </w:pPr>
      <w:r>
        <w:t xml:space="preserve">Traza cada ficha geométrica en la hoja de puntos.</w:t>
      </w:r>
    </w:p>
    <w:p>
      <w:pPr>
        <w:numPr>
          <w:ilvl w:val="0"/>
          <w:numId w:val="1002"/>
        </w:numPr>
        <w:pStyle w:val="Compact"/>
      </w:pPr>
      <w:r>
        <w:t xml:space="preserve">Intercambia la hoja en la que trazaste el rompecabezas con otra persona de tu grupo.</w:t>
      </w:r>
    </w:p>
    <w:p>
      <w:pPr>
        <w:numPr>
          <w:ilvl w:val="0"/>
          <w:numId w:val="1002"/>
        </w:numPr>
      </w:pPr>
      <w:r>
        <w:t xml:space="preserve">Usa las fichas geométricas para mostrar dos maneras diferentes de hacer el rompecabezas de tu pareja. Dibuja las dos maneras.</w:t>
      </w:r>
    </w:p>
    <w:p>
      <w:pPr>
        <w:numPr>
          <w:ilvl w:val="0"/>
          <w:numId w:val="1000"/>
        </w:numPr>
      </w:pPr>
      <w:r>
        <w:t xml:space="preserve">Rompecabezas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4457700"/>
            <wp:effectExtent b="0" l="0" r="0" t="0"/>
            <wp:docPr descr="Puzzle paper." title="" id="29" name="Picture"/>
            <a:graphic>
              <a:graphicData uri="http://schemas.openxmlformats.org/drawingml/2006/picture">
                <pic:pic>
                  <pic:nvPicPr>
                    <pic:cNvPr descr="/app/tmp/embedder-1671061628.82146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Rompecabezas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4457700"/>
            <wp:effectExtent b="0" l="0" r="0" t="0"/>
            <wp:docPr descr="Puzzle paper." title="" id="32" name="Picture"/>
            <a:graphic>
              <a:graphicData uri="http://schemas.openxmlformats.org/drawingml/2006/picture">
                <pic:pic>
                  <pic:nvPicPr>
                    <pic:cNvPr descr="/app/tmp/embedder-1671061628.95470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Comparte algo que hayas observado acerca de los rompecabezas.</w:t>
      </w:r>
    </w:p>
    <w:bookmarkEnd w:id="34"/>
    <w:bookmarkStart w:id="62" w:name="la-tienda-de-fichas-geométricas"/>
    <w:p>
      <w:pPr>
        <w:pStyle w:val="Heading3"/>
      </w:pPr>
      <w:r>
        <w:t xml:space="preserve">21.2: La “Tienda de fichas geométricas”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figura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1920239" cy="1920239"/>
                  <wp:effectExtent b="0" l="0" r="0" t="0"/>
                  <wp:docPr descr="Pattern block. Hexagon." title="" id="36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629.0800495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39" cy="1920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877701" cy="877701"/>
                  <wp:effectExtent b="0" l="0" r="0" t="0"/>
                  <wp:docPr descr="Back side of a quarter." title="" id="39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629.1551764.png" id="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701" cy="877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1920239" cy="868677"/>
                  <wp:effectExtent b="0" l="0" r="0" t="0"/>
                  <wp:docPr descr="Pattern block. Trapezoid." title="" id="42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629.1981552.png" id="4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39" cy="868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657511" cy="657511"/>
                  <wp:effectExtent b="0" l="0" r="0" t="0"/>
                  <wp:docPr descr="Front side of dime." title="" id="45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629.2738516.png" id="4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511" cy="657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1920239" cy="868677"/>
                  <wp:effectExtent b="0" l="0" r="0" t="0"/>
                  <wp:docPr descr="Pattern block. Rhombus." title="" id="48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629.316134.png" id="4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39" cy="868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767606" cy="767606"/>
                  <wp:effectExtent b="0" l="0" r="0" t="0"/>
                  <wp:docPr descr="Front side of a nickel." title="" id="51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629.3834584.png" id="5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606" cy="767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1485900" cy="868677"/>
                  <wp:effectExtent b="0" l="0" r="0" t="0"/>
                  <wp:docPr descr="Pattern block. Triangle." title="" id="54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629.4353404.png" id="5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868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694210" cy="694210"/>
                  <wp:effectExtent b="0" l="0" r="0" t="0"/>
                  <wp:docPr descr="Back side of a penny." title="" id="57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629.4900823.png" id="5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210" cy="69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</w:pPr>
      <w:r>
        <w:t xml:space="preserve">¿Cuánto costaría en la “Tienda de fichas geométricas” cada uno de los dos rompecabezas que dibujaste? Muestra o explica tu razonamiento.</w:t>
      </w:r>
    </w:p>
    <w:p>
      <w:pPr>
        <w:numPr>
          <w:ilvl w:val="0"/>
          <w:numId w:val="1003"/>
        </w:numPr>
        <w:pStyle w:val="Compact"/>
      </w:pPr>
      <w:r>
        <w:t xml:space="preserve">Rompecabezas 1:</w:t>
      </w:r>
    </w:p>
    <w:p>
      <w:pPr>
        <w:numPr>
          <w:ilvl w:val="0"/>
          <w:numId w:val="1003"/>
        </w:numPr>
        <w:pStyle w:val="Compact"/>
      </w:pPr>
      <w:r>
        <w:t xml:space="preserve">Rompecabezas 2: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2022-12-14T23:47:10Z</dcterms:created>
  <dcterms:modified xsi:type="dcterms:W3CDTF">2022-12-14T23:47:10Z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s74lVk8CNKEUf7qspclgJ/MFV8fKM/O4JbzbZCCbKPqXumAPI4rM/NGbGbL0rUxPyu0uQd65rqOgNj4UVJQrpw==</vt:lpwstr>
  </property>
</Properties>
</file>