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rectangles-and-squares"/>
    <w:p>
      <w:pPr>
        <w:pStyle w:val="Heading2"/>
      </w:pPr>
      <w:r>
        <w:t xml:space="preserve">Lesson 7: Rectangles and Squares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learn more about rectangles and squares.</w:t>
      </w:r>
    </w:p>
    <w:bookmarkStart w:id="24" w:name="X4abf424882dd80beb8714a51069942deab72d97"/>
    <w:p>
      <w:pPr>
        <w:pStyle w:val="Heading3"/>
      </w:pPr>
      <w:r>
        <w:t xml:space="preserve">Warm-up: What Do You Know About This Shape?</w:t>
      </w:r>
    </w:p>
    <w:p>
      <w:pPr>
        <w:pStyle w:val="FirstParagraph"/>
      </w:pPr>
      <w:r>
        <w:t xml:space="preserve">What do you know about this shape?</w:t>
      </w:r>
    </w:p>
    <w:p>
      <w:pPr>
        <w:pStyle w:val="BodyText"/>
      </w:pPr>
      <w:r>
        <w:drawing>
          <wp:inline>
            <wp:extent cx="1458976" cy="1458976"/>
            <wp:effectExtent b="0" l="0" r="0" t="0"/>
            <wp:docPr descr="square" title="" id="22" name="Picture"/>
            <a:graphic>
              <a:graphicData uri="http://schemas.openxmlformats.org/drawingml/2006/picture">
                <pic:pic>
                  <pic:nvPicPr>
                    <pic:cNvPr descr="/app/tmp/embedder-1671028534.669353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976" cy="14589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quadrilateral-clues"/>
    <w:p>
      <w:pPr>
        <w:pStyle w:val="Heading3"/>
      </w:pPr>
      <w:r>
        <w:t xml:space="preserve">7.1: Quadrilateral Clues</w:t>
      </w:r>
    </w:p>
    <w:p>
      <w:pPr>
        <w:pStyle w:val="FirstParagraph"/>
      </w:pPr>
      <w:r>
        <w:t xml:space="preserve">Spread out your shape cards so you and your partner can see all of them.</w:t>
      </w:r>
    </w:p>
    <w:p>
      <w:pPr>
        <w:pStyle w:val="BodyText"/>
      </w:pPr>
      <w:r>
        <w:t xml:space="preserve">Work together to find a shape that fits each clue. If you don’t think it is possible to find that shape, explain why. You can only use each shape one time.</w:t>
      </w:r>
    </w:p>
    <w:p>
      <w:pPr>
        <w:numPr>
          <w:ilvl w:val="0"/>
          <w:numId w:val="1002"/>
        </w:numPr>
        <w:pStyle w:val="Compact"/>
      </w:pPr>
      <w:r>
        <w:t xml:space="preserve">Find a quadrilateral that is not a parallelogram.</w:t>
      </w:r>
    </w:p>
    <w:p>
      <w:pPr>
        <w:numPr>
          <w:ilvl w:val="0"/>
          <w:numId w:val="1002"/>
        </w:numPr>
        <w:pStyle w:val="Compact"/>
      </w:pPr>
      <w:r>
        <w:t xml:space="preserve">Find a rhombus that is also a square.</w:t>
      </w:r>
    </w:p>
    <w:p>
      <w:pPr>
        <w:numPr>
          <w:ilvl w:val="0"/>
          <w:numId w:val="1002"/>
        </w:numPr>
        <w:pStyle w:val="Compact"/>
      </w:pPr>
      <w:r>
        <w:t xml:space="preserve">Find a rhombus that is not a square.</w:t>
      </w:r>
    </w:p>
    <w:p>
      <w:pPr>
        <w:numPr>
          <w:ilvl w:val="0"/>
          <w:numId w:val="1002"/>
        </w:numPr>
        <w:pStyle w:val="Compact"/>
      </w:pPr>
      <w:r>
        <w:t xml:space="preserve">Find a trapezoid that is not a rectangle.</w:t>
      </w:r>
    </w:p>
    <w:p>
      <w:pPr>
        <w:numPr>
          <w:ilvl w:val="0"/>
          <w:numId w:val="1002"/>
        </w:numPr>
        <w:pStyle w:val="Compact"/>
      </w:pPr>
      <w:r>
        <w:t xml:space="preserve">Find a rectangle that is not a square.</w:t>
      </w:r>
    </w:p>
    <w:p>
      <w:pPr>
        <w:numPr>
          <w:ilvl w:val="0"/>
          <w:numId w:val="1002"/>
        </w:numPr>
        <w:pStyle w:val="Compact"/>
      </w:pPr>
      <w:r>
        <w:t xml:space="preserve">Find a parallelogram that is not a rectangle.</w:t>
      </w:r>
    </w:p>
    <w:p>
      <w:pPr>
        <w:numPr>
          <w:ilvl w:val="0"/>
          <w:numId w:val="1002"/>
        </w:numPr>
        <w:pStyle w:val="Compact"/>
      </w:pPr>
      <w:r>
        <w:t xml:space="preserve">Find a square that is not a rectangle.</w:t>
      </w:r>
    </w:p>
    <w:bookmarkEnd w:id="25"/>
    <w:bookmarkStart w:id="29" w:name="always-sometimes-never"/>
    <w:p>
      <w:pPr>
        <w:pStyle w:val="Heading3"/>
      </w:pPr>
      <w:r>
        <w:t xml:space="preserve">7.2: Always, Sometimes, Never</w:t>
      </w:r>
    </w:p>
    <w:p>
      <w:pPr>
        <w:pStyle w:val="FirstParagraph"/>
      </w:pPr>
      <w:r>
        <w:t xml:space="preserve">Write always, sometimes, or never in each blank to make the statements true.</w:t>
      </w:r>
    </w:p>
    <w:p>
      <w:pPr>
        <w:pStyle w:val="BodyText"/>
      </w:pPr>
      <w:r>
        <w:t xml:space="preserve">For each statement that is completed with “sometimes,” draw a figure for which the statement is true and another figure for which the statement is not true.</w:t>
      </w:r>
    </w:p>
    <w:p>
      <w:pPr>
        <w:numPr>
          <w:ilvl w:val="0"/>
          <w:numId w:val="1003"/>
        </w:numPr>
        <w:pStyle w:val="Compact"/>
      </w:pPr>
      <w:r>
        <w:t xml:space="preserve">A rhombus is ________________________ a square.</w:t>
      </w:r>
    </w:p>
    <w:p>
      <w:pPr>
        <w:numPr>
          <w:ilvl w:val="0"/>
          <w:numId w:val="1003"/>
        </w:numPr>
        <w:pStyle w:val="Compact"/>
      </w:pPr>
      <w:r>
        <w:t xml:space="preserve">A square is ________________________ a rhombus.</w:t>
      </w:r>
    </w:p>
    <w:p>
      <w:pPr>
        <w:numPr>
          <w:ilvl w:val="0"/>
          <w:numId w:val="1003"/>
        </w:numPr>
        <w:pStyle w:val="Compact"/>
      </w:pPr>
      <w:r>
        <w:t xml:space="preserve">A triangle is ________________________ a quadrilateral.</w:t>
      </w:r>
    </w:p>
    <w:p>
      <w:pPr>
        <w:numPr>
          <w:ilvl w:val="0"/>
          <w:numId w:val="1003"/>
        </w:numPr>
        <w:pStyle w:val="Compact"/>
      </w:pPr>
      <w:r>
        <w:t xml:space="preserve">A square is ________________________ a rectangle.</w:t>
      </w:r>
    </w:p>
    <w:p>
      <w:pPr>
        <w:numPr>
          <w:ilvl w:val="0"/>
          <w:numId w:val="1003"/>
        </w:numPr>
        <w:pStyle w:val="Compact"/>
      </w:pPr>
      <w:r>
        <w:t xml:space="preserve">A rectangle is ________________________ a parallelogram.</w:t>
      </w:r>
    </w:p>
    <w:p>
      <w:pPr>
        <w:numPr>
          <w:ilvl w:val="0"/>
          <w:numId w:val="1003"/>
        </w:numPr>
        <w:pStyle w:val="Compact"/>
      </w:pPr>
      <w:r>
        <w:t xml:space="preserve">A parallelogram is ________________________ a rhombus.</w:t>
      </w:r>
    </w:p>
    <w:p>
      <w:pPr>
        <w:numPr>
          <w:ilvl w:val="0"/>
          <w:numId w:val="1003"/>
        </w:numPr>
        <w:pStyle w:val="Compact"/>
      </w:pPr>
      <w:r>
        <w:t xml:space="preserve">A trapezoid is ________________________ a parallelogram.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2022-12-14T14:35:35Z</dcterms:created>
  <dcterms:modified xsi:type="dcterms:W3CDTF">2022-12-14T14:35:35Z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upoW0Jge8IbR+tr2oIrBLkT0Z8DIdPoaZhHjff1Pr1aenlOJ9JYI2xQeeejx7u1GfRweRtz+pwHjmwYNiUCsCw==</vt:lpwstr>
  </property>
</Properties>
</file>