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2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7-día-1-de-centros"/>
    <w:p>
      <w:pPr>
        <w:pStyle w:val="Heading2"/>
      </w:pPr>
      <w:r>
        <w:t xml:space="preserve">Lección 7: Día 1 de centros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Estimemos la longitud de un objeto y luego midámosla.</w:t>
      </w:r>
    </w:p>
    <w:bookmarkStart w:id="21" w:name="Xa2683da5f756f351187dee9ec671e02aaf3859a"/>
    <w:p>
      <w:pPr>
        <w:pStyle w:val="Heading3"/>
      </w:pPr>
      <w:r>
        <w:t xml:space="preserve">Calentamiento: Conversación numérica: Restémosle a 37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37</m:t>
        </m:r>
        <m:r>
          <m:rPr>
            <m:sty m:val="p"/>
          </m:rPr>
          <m:t>−</m:t>
        </m:r>
        <m:r>
          <m:t>20</m:t>
        </m:r>
      </m:oMath>
    </w:p>
    <w:p>
      <w:pPr>
        <w:numPr>
          <w:ilvl w:val="0"/>
          <w:numId w:val="1002"/>
        </w:numPr>
        <w:pStyle w:val="Compact"/>
      </w:pPr>
      <m:oMath>
        <m:r>
          <m:t>37</m:t>
        </m:r>
        <m:r>
          <m:rPr>
            <m:sty m:val="p"/>
          </m:rPr>
          <m:t>−</m:t>
        </m:r>
        <m:r>
          <m:t>21</m:t>
        </m:r>
      </m:oMath>
    </w:p>
    <w:p>
      <w:pPr>
        <w:numPr>
          <w:ilvl w:val="0"/>
          <w:numId w:val="1002"/>
        </w:numPr>
        <w:pStyle w:val="Compact"/>
      </w:pPr>
      <m:oMath>
        <m:r>
          <m:t>37</m:t>
        </m:r>
        <m:r>
          <m:rPr>
            <m:sty m:val="p"/>
          </m:rPr>
          <m:t>−</m:t>
        </m:r>
        <m:r>
          <m:t>17</m:t>
        </m:r>
      </m:oMath>
    </w:p>
    <w:p>
      <w:pPr>
        <w:numPr>
          <w:ilvl w:val="0"/>
          <w:numId w:val="1002"/>
        </w:numPr>
        <w:pStyle w:val="Compact"/>
      </w:pPr>
      <m:oMath>
        <m:r>
          <m:t>37</m:t>
        </m:r>
        <m:r>
          <m:rPr>
            <m:sty m:val="p"/>
          </m:rPr>
          <m:t>−</m:t>
        </m:r>
        <m:r>
          <m:t>16</m:t>
        </m:r>
      </m:oMath>
    </w:p>
    <w:bookmarkEnd w:id="21"/>
    <w:bookmarkStart w:id="31" w:name="centros-momento-de-escoger"/>
    <w:p>
      <w:pPr>
        <w:pStyle w:val="Heading3"/>
      </w:pPr>
      <w:r>
        <w:t xml:space="preserve">7.2: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Estima y mide</w:t>
      </w:r>
    </w:p>
    <w:p>
      <w:pPr>
        <w:pStyle w:val="BodyText"/>
      </w:pPr>
      <w:r>
        <w:drawing>
          <wp:inline>
            <wp:extent cx="4076572" cy="1492398"/>
            <wp:effectExtent b="0" l="0" r="0" t="0"/>
            <wp:docPr descr="Center activity. Estimate and Measure." title="" id="23" name="Picture"/>
            <a:graphic>
              <a:graphicData uri="http://schemas.openxmlformats.org/drawingml/2006/picture">
                <pic:pic>
                  <pic:nvPicPr>
                    <pic:cNvPr descr="/app/tmp/embedder-1671060192.244913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572" cy="14923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26" name="Picture"/>
            <a:graphic>
              <a:graphicData uri="http://schemas.openxmlformats.org/drawingml/2006/picture">
                <pic:pic>
                  <pic:nvPicPr>
                    <pic:cNvPr descr="/app/tmp/embedder-1671060192.269259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2" Target="media/rId22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2022-12-14T23:23:12Z</dcterms:created>
  <dcterms:modified xsi:type="dcterms:W3CDTF">2022-12-14T23:23:12Z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VkZ8msc1iPTvYD84DlYaMgwGeqBRTffNw/5ABaM/CxZyQjnDq71wqSqEnCZfMjZaNe4DJkXHqtZGdKV11zAISw==</vt:lpwstr>
  </property>
</Properties>
</file>