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meanings-of-division"/>
    <w:p>
      <w:pPr>
        <w:pStyle w:val="Heading2"/>
      </w:pPr>
      <w:r>
        <w:t xml:space="preserve">Lesson 2: Meanings of Division</w:t>
      </w:r>
    </w:p>
    <w:bookmarkEnd w:id="20"/>
    <w:p>
      <w:pPr>
        <w:pStyle w:val="FirstParagraph"/>
      </w:pPr>
      <w:r>
        <w:t xml:space="preserve">Let’s explore ways to think about division.</w:t>
      </w:r>
    </w:p>
    <w:bookmarkStart w:id="21" w:name="a-division-expression"/>
    <w:p>
      <w:pPr>
        <w:pStyle w:val="Heading3"/>
      </w:pPr>
      <w:r>
        <w:t xml:space="preserve">2.1: A Division Expression</w:t>
      </w:r>
    </w:p>
    <w:p>
      <w:pPr>
        <w:pStyle w:val="FirstParagraph"/>
      </w:pPr>
      <w:r>
        <w:t xml:space="preserve">Here is an expression:</w:t>
      </w:r>
      <w:r>
        <w:t xml:space="preserve"> </w:t>
      </w:r>
      <m:oMath>
        <m:r>
          <m:t>20</m:t>
        </m:r>
        <m:r>
          <m:rPr>
            <m:sty m:val="p"/>
          </m:rPr>
          <m:t>÷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What are some ways to think about this expression? Describe at least two meanings you think it could have.</w:t>
      </w:r>
    </w:p>
    <w:bookmarkEnd w:id="21"/>
    <w:bookmarkStart w:id="26" w:name="bags-of-almonds"/>
    <w:p>
      <w:pPr>
        <w:pStyle w:val="Heading3"/>
      </w:pPr>
      <w:r>
        <w:t xml:space="preserve">2.2: Bags of Almonds</w:t>
      </w:r>
    </w:p>
    <w:p>
      <w:pPr>
        <w:pStyle w:val="FirstParagraph"/>
      </w:pPr>
      <w:r>
        <w:t xml:space="preserve">A baker has 12 pounds of almonds. She puts them in bags, so that each bag has the same weight.</w:t>
      </w:r>
    </w:p>
    <w:p>
      <w:pPr>
        <w:pStyle w:val="BodyText"/>
      </w:pPr>
      <w:r>
        <w:t xml:space="preserve">Clare and Tyler drew diagrams and wrote equations to show how they were thinking about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6</m:t>
        </m:r>
      </m:oMath>
      <w:r>
        <w:t xml:space="preserve">.</w:t>
      </w:r>
    </w:p>
    <w:p>
      <w:pPr>
        <w:pStyle w:val="BodyText"/>
      </w:pPr>
      <w:r>
        <w:drawing>
          <wp:inline>
            <wp:extent cx="5943600" cy="1617163"/>
            <wp:effectExtent b="0" l="0" r="0" t="0"/>
            <wp:docPr descr="Two tape diagrams. On left, Clare's diagram and equation. On right, Tyler's diagram and equation. " title="" id="23" name="Picture"/>
            <a:graphic>
              <a:graphicData uri="http://schemas.openxmlformats.org/drawingml/2006/picture">
                <pic:pic>
                  <pic:nvPicPr>
                    <pic:cNvPr descr="/app/tmp/embedder-1671032672.124812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7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How do you think Clare and Tyler thought about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6</m:t>
        </m:r>
      </m:oMath>
      <w:r>
        <w:t xml:space="preserve">? Explain what each diagram and the parts of each equation could mean about the situation with the bags of almonds. Make sure to include the meaning of the missing number.</w:t>
      </w:r>
    </w:p>
    <w:p>
      <w:pPr>
        <w:numPr>
          <w:ilvl w:val="0"/>
          <w:numId w:val="1000"/>
        </w:numPr>
      </w:pPr>
      <w:r>
        <w:t xml:space="preserve">Pause here for a class discussion.</w:t>
      </w:r>
    </w:p>
    <w:p>
      <w:pPr>
        <w:numPr>
          <w:ilvl w:val="0"/>
          <w:numId w:val="1001"/>
        </w:numPr>
      </w:pPr>
      <w:r>
        <w:t xml:space="preserve">Explain what each division expression could mean about the situation with the bags of almonds. Then draw a diagram and write a multiplication equation to show how you are thinking about the expression.</w:t>
      </w:r>
    </w:p>
    <w:p>
      <w:pPr>
        <w:numPr>
          <w:ilvl w:val="1"/>
          <w:numId w:val="1002"/>
        </w:numPr>
      </w:pPr>
      <m:oMath>
        <m:r>
          <m:t>12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12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1"/>
          <w:numId w:val="1002"/>
        </w:numPr>
      </w:pPr>
      <m:oMath>
        <m:r>
          <m:t>12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loaf of bread is cut into slices.</w:t>
      </w:r>
    </w:p>
    <w:p>
      <w:pPr>
        <w:numPr>
          <w:ilvl w:val="0"/>
          <w:numId w:val="1003"/>
        </w:numPr>
        <w:pStyle w:val="Compact"/>
      </w:pPr>
      <w:r>
        <w:t xml:space="preserve">If each slice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a loaf, how many slices are there?</w:t>
      </w:r>
    </w:p>
    <w:p>
      <w:pPr>
        <w:numPr>
          <w:ilvl w:val="0"/>
          <w:numId w:val="1003"/>
        </w:numPr>
        <w:pStyle w:val="Compact"/>
      </w:pPr>
      <w:r>
        <w:t xml:space="preserve">If each slice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a loaf, how many slices are there?</w:t>
      </w:r>
    </w:p>
    <w:p>
      <w:pPr>
        <w:numPr>
          <w:ilvl w:val="0"/>
          <w:numId w:val="1003"/>
        </w:numPr>
        <w:pStyle w:val="Compact"/>
      </w:pPr>
      <w:r>
        <w:t xml:space="preserve">What happens to the number of slices as each slice gets smaller? </w:t>
      </w:r>
    </w:p>
    <w:p>
      <w:pPr>
        <w:numPr>
          <w:ilvl w:val="0"/>
          <w:numId w:val="1003"/>
        </w:numPr>
        <w:pStyle w:val="Compact"/>
      </w:pPr>
      <w:r>
        <w:t xml:space="preserve">What would dividing by 0 mean in this situation about slicing bread?</w:t>
      </w:r>
    </w:p>
    <w:bookmarkEnd w:id="25"/>
    <w:bookmarkEnd w:id="26"/>
    <w:bookmarkStart w:id="36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Suppose 24 bagels are being distributed into boxes. The expression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could be understood in two ways:</w:t>
      </w:r>
    </w:p>
    <w:p>
      <w:pPr>
        <w:numPr>
          <w:ilvl w:val="0"/>
          <w:numId w:val="1004"/>
        </w:numPr>
        <w:pStyle w:val="Compact"/>
      </w:pPr>
      <w:r>
        <w:t xml:space="preserve">24 bagels are distributed equally into 3 boxes, as represented by this diagram: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74906"/>
            <wp:effectExtent b="0" l="0" r="0" t="0"/>
            <wp:docPr descr="Tape diagram. 3 equal parts labeled 8. Total, 24. " title="" id="28" name="Picture"/>
            <a:graphic>
              <a:graphicData uri="http://schemas.openxmlformats.org/drawingml/2006/picture">
                <pic:pic>
                  <pic:nvPicPr>
                    <pic:cNvPr descr="/app/tmp/embedder-1671032672.14799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49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24 bagels are distributed into boxes, 3 bagels in each box, as represented by this diagram: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06521"/>
            <wp:effectExtent b="0" l="0" r="0" t="0"/>
            <wp:docPr descr="Tape diagram. 8 equal parts labeled 3. Total, 24. " title="" id="31" name="Picture"/>
            <a:graphic>
              <a:graphicData uri="http://schemas.openxmlformats.org/drawingml/2006/picture">
                <pic:pic>
                  <pic:nvPicPr>
                    <pic:cNvPr descr="/app/tmp/embedder-1671032672.194699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6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In both interpretations, the quotient is the same (</w:t>
      </w:r>
      <m:oMath>
        <m:r>
          <m:t>24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8</m:t>
        </m:r>
      </m:oMath>
      <w:r>
        <w:t xml:space="preserve">), but it has different meanings in each case. In the first case, the 8 represents the number of bagels in each of the 3 boxes. In the second, it represents the number of boxes that were formed with 3 bagels in each box. </w:t>
      </w:r>
    </w:p>
    <w:p>
      <w:pPr>
        <w:pStyle w:val="BodyText"/>
      </w:pPr>
      <w:r>
        <w:t xml:space="preserve">These two ways of seeing division are related to how 3, 8, and 24 are related in a multiplication. Both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8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8</m:t>
        </m:r>
        <m:r>
          <m:rPr>
            <m:sty m:val="p"/>
          </m:rPr>
          <m:t>⋅</m:t>
        </m:r>
        <m:r>
          <m:t>3</m:t>
        </m:r>
      </m:oMath>
      <w:r>
        <w:t xml:space="preserve"> </w:t>
      </w:r>
      <w:r>
        <w:t xml:space="preserve">equal 24. </w:t>
      </w:r>
    </w:p>
    <w:p>
      <w:pPr>
        <w:numPr>
          <w:ilvl w:val="0"/>
          <w:numId w:val="1005"/>
        </w:numPr>
        <w:pStyle w:val="Compact"/>
      </w:pPr>
      <m:oMath>
        <m:r>
          <m:t>3</m:t>
        </m:r>
        <m:r>
          <m:rPr>
            <m:sty m:val="p"/>
          </m:rPr>
          <m:t>⋅</m:t>
        </m:r>
        <m:r>
          <m:t>8</m:t>
        </m:r>
        <m:r>
          <m:rPr>
            <m:sty m:val="p"/>
          </m:rPr>
          <m:t>=</m:t>
        </m:r>
        <m:r>
          <m:t>24</m:t>
        </m:r>
      </m:oMath>
      <w:r>
        <w:t xml:space="preserve"> </w:t>
      </w:r>
      <w:r>
        <w:t xml:space="preserve">can be read as “3 groups of 8 make 24.”</w:t>
      </w:r>
    </w:p>
    <w:p>
      <w:pPr>
        <w:numPr>
          <w:ilvl w:val="0"/>
          <w:numId w:val="1005"/>
        </w:numPr>
        <w:pStyle w:val="Compact"/>
      </w:pPr>
      <m:oMath>
        <m:r>
          <m:t>8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24</m:t>
        </m:r>
      </m:oMath>
      <w:r>
        <w:t xml:space="preserve"> </w:t>
      </w:r>
      <w:r>
        <w:t xml:space="preserve">can be read as “8 groups of 3 make 24.”</w:t>
      </w:r>
    </w:p>
    <w:p>
      <w:pPr>
        <w:pStyle w:val="FirstParagraph"/>
      </w:pPr>
      <w:r>
        <w:t xml:space="preserve">If 3 and 24 are the only numbers given, the multiplication equations would be: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24</m:t>
        </m:r>
      </m:oMath>
      <w:r>
        <w:t xml:space="preserve"> </w:t>
      </w: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24</m:t>
        </m:r>
      </m:oMath>
    </w:p>
    <w:p>
      <w:pPr>
        <w:pStyle w:val="BodyText"/>
      </w:pPr>
      <w:r>
        <w:t xml:space="preserve">In both cases, the division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can be used to find the value of the “?”  But now we see that it can be interpreted in more than one way, because the “?” can refer to</w:t>
      </w:r>
      <w:r>
        <w:t xml:space="preserve"> </w:t>
      </w:r>
      <w:r>
        <w:rPr>
          <w:iCs/>
          <w:i/>
        </w:rPr>
        <w:t xml:space="preserve">the size of a group</w:t>
      </w:r>
      <w:r>
        <w:t xml:space="preserve"> </w:t>
      </w:r>
      <w:r>
        <w:t xml:space="preserve">(as in “3 groups of what number make 24?”), or to</w:t>
      </w:r>
      <w:r>
        <w:t xml:space="preserve"> </w:t>
      </w:r>
      <w:r>
        <w:rPr>
          <w:iCs/>
          <w:i/>
        </w:rPr>
        <w:t xml:space="preserve">the number of groups</w:t>
      </w:r>
      <w:r>
        <w:t xml:space="preserve"> </w:t>
      </w:r>
      <w:r>
        <w:t xml:space="preserve">(as in “How many groups of 3 make 24?”).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2022-12-14T15:44:32Z</dcterms:created>
  <dcterms:modified xsi:type="dcterms:W3CDTF">2022-12-14T15:44:32Z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e7LbNaZ12ZApWi99B4JiYal8Ys4jO2EG9JUtpXJfdi5ftp5syv0hzey+jGNW5k4JkJQbSDexPB1xH8jVBlB1cw==</vt:lpwstr>
  </property>
</Properties>
</file>