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0.png" ContentType="image/png"/>
  <Override PartName="/word/media/rId22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fa97b8596e9a62d04401dcb84f0d499723f04c4"/>
    <w:p>
      <w:pPr>
        <w:pStyle w:val="Heading2"/>
      </w:pPr>
      <w:r>
        <w:t xml:space="preserve">Lección 5: Algoritmo estándar: Números de varios dígitos, sin componer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Usemos el algoritmo estándar para multiplicar números de dos dígitos por números de tres dígitos.</w:t>
      </w:r>
    </w:p>
    <w:bookmarkStart w:id="21" w:name="X414840b719837f3de76337e766bf585a168df33"/>
    <w:p>
      <w:pPr>
        <w:pStyle w:val="Heading3"/>
      </w:pPr>
      <w:r>
        <w:t xml:space="preserve">Calentamiento: Conversación numérica: Productos parciales</w:t>
      </w:r>
    </w:p>
    <w:p>
      <w:pPr>
        <w:pStyle w:val="FirstParagraph"/>
      </w:pPr>
      <w:r>
        <w:t xml:space="preserve">Encuentra mentalmente el valor de cada producto.</w:t>
      </w:r>
    </w:p>
    <w:p>
      <w:pPr>
        <w:numPr>
          <w:ilvl w:val="0"/>
          <w:numId w:val="1002"/>
        </w:numPr>
        <w:pStyle w:val="Compact"/>
      </w:pPr>
      <m:oMath>
        <m:r>
          <m:t>20</m:t>
        </m:r>
        <m:r>
          <m:rPr>
            <m:sty m:val="p"/>
          </m:rPr>
          <m:t>×</m:t>
        </m:r>
        <m:r>
          <m:t>3</m:t>
        </m:r>
      </m:oMath>
    </w:p>
    <w:p>
      <w:pPr>
        <w:numPr>
          <w:ilvl w:val="0"/>
          <w:numId w:val="1002"/>
        </w:numPr>
        <w:pStyle w:val="Compact"/>
      </w:pPr>
      <m:oMath>
        <m:r>
          <m:t>24</m:t>
        </m:r>
        <m:r>
          <m:rPr>
            <m:sty m:val="p"/>
          </m:rPr>
          <m:t>×</m:t>
        </m:r>
        <m:r>
          <m:t>3</m:t>
        </m:r>
      </m:oMath>
    </w:p>
    <w:p>
      <w:pPr>
        <w:numPr>
          <w:ilvl w:val="0"/>
          <w:numId w:val="1002"/>
        </w:numPr>
        <w:pStyle w:val="Compact"/>
      </w:pPr>
      <m:oMath>
        <m:r>
          <m:t>120</m:t>
        </m:r>
        <m:r>
          <m:rPr>
            <m:sty m:val="p"/>
          </m:rPr>
          <m:t>×</m:t>
        </m:r>
        <m:r>
          <m:t>3</m:t>
        </m:r>
      </m:oMath>
    </w:p>
    <w:p>
      <w:pPr>
        <w:numPr>
          <w:ilvl w:val="0"/>
          <w:numId w:val="1002"/>
        </w:numPr>
        <w:pStyle w:val="Compact"/>
      </w:pPr>
      <m:oMath>
        <m:r>
          <m:t>140</m:t>
        </m:r>
        <m:r>
          <m:rPr>
            <m:sty m:val="p"/>
          </m:rPr>
          <m:t>×</m:t>
        </m:r>
        <m:r>
          <m:t>3</m:t>
        </m:r>
      </m:oMath>
    </w:p>
    <w:bookmarkEnd w:id="21"/>
    <w:bookmarkStart w:id="46" w:name="comparemos-dos-algoritmos"/>
    <w:p>
      <w:pPr>
        <w:pStyle w:val="Heading3"/>
      </w:pPr>
      <w:r>
        <w:t xml:space="preserve">5.1: Comparemos dos algoritmos</w:t>
      </w:r>
    </w:p>
    <w:p>
      <w:pPr>
        <w:pStyle w:val="FirstParagraph"/>
      </w:pPr>
      <w:r>
        <w:t xml:space="preserve">A continuación se muestran dos algoritmos para encontrar el valor de </w:t>
      </w:r>
      <m:oMath>
        <m:r>
          <m:t>413</m:t>
        </m:r>
        <m:r>
          <m:rPr>
            <m:sty m:val="p"/>
          </m:rPr>
          <m:t>×</m:t>
        </m:r>
        <m:r>
          <m:t>21</m:t>
        </m:r>
      </m:oMath>
      <w:r>
        <w:t xml:space="preserve">.</w:t>
      </w:r>
    </w:p>
    <w:p>
      <w:pPr>
        <w:pStyle w:val="BodyText"/>
      </w:pPr>
      <w:r>
        <w:drawing>
          <wp:inline>
            <wp:extent cx="1963902" cy="1681873"/>
            <wp:effectExtent b="0" l="0" r="0" t="0"/>
            <wp:docPr descr="multiply. four hundred thirteen times 21." title="" id="23" name="Picture"/>
            <a:graphic>
              <a:graphicData uri="http://schemas.openxmlformats.org/drawingml/2006/picture">
                <pic:pic>
                  <pic:nvPicPr>
                    <pic:cNvPr descr="/app/tmp/embedder-1671065621.860232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3902" cy="168187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paso 1</w:t>
      </w:r>
    </w:p>
    <w:p>
      <w:pPr>
        <w:pStyle w:val="BodyText"/>
      </w:pPr>
      <w:r>
        <w:drawing>
          <wp:inline>
            <wp:extent cx="1485900" cy="567846"/>
            <wp:effectExtent b="0" l="0" r="0" t="0"/>
            <wp:docPr descr="multiply. four hundred thirteen times 21. 3 rows. First row: four hundred thirteen. Second row: multiplication symbol, 21. Horizontal line. Third row: 3" title="" id="26" name="Picture"/>
            <a:graphic>
              <a:graphicData uri="http://schemas.openxmlformats.org/drawingml/2006/picture">
                <pic:pic>
                  <pic:nvPicPr>
                    <pic:cNvPr descr="/app/tmp/embedder-1671065621.9406846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6784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paso 2</w:t>
      </w:r>
    </w:p>
    <w:p>
      <w:pPr>
        <w:pStyle w:val="BodyText"/>
      </w:pPr>
      <w:r>
        <w:drawing>
          <wp:inline>
            <wp:extent cx="1485900" cy="567846"/>
            <wp:effectExtent b="0" l="0" r="0" t="0"/>
            <wp:docPr descr="multiply. four hundred thirteen times 21. 3 rows. First row: four hundred thirteen. Second row: multiplication symbol, 21. Horizontal line. Third row: 13" title="" id="29" name="Picture"/>
            <a:graphic>
              <a:graphicData uri="http://schemas.openxmlformats.org/drawingml/2006/picture">
                <pic:pic>
                  <pic:nvPicPr>
                    <pic:cNvPr descr="/app/tmp/embedder-1671065621.997397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6784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paso 3</w:t>
      </w:r>
    </w:p>
    <w:p>
      <w:pPr>
        <w:pStyle w:val="BodyText"/>
      </w:pPr>
      <w:r>
        <w:drawing>
          <wp:inline>
            <wp:extent cx="1485900" cy="567846"/>
            <wp:effectExtent b="0" l="0" r="0" t="0"/>
            <wp:docPr descr="multiply. four hundred thirteen times 21. 3 rows. First row: four hundred thirteen. Second row: multiplication symbol, 21. Horizontal line. Third row: four hundred thirteen" title="" id="32" name="Picture"/>
            <a:graphic>
              <a:graphicData uri="http://schemas.openxmlformats.org/drawingml/2006/picture">
                <pic:pic>
                  <pic:nvPicPr>
                    <pic:cNvPr descr="/app/tmp/embedder-1671065622.0554404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6784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paso 4</w:t>
      </w:r>
    </w:p>
    <w:p>
      <w:pPr>
        <w:pStyle w:val="BodyText"/>
      </w:pPr>
      <w:r>
        <w:drawing>
          <wp:inline>
            <wp:extent cx="1485900" cy="750723"/>
            <wp:effectExtent b="0" l="0" r="0" t="0"/>
            <wp:docPr descr="multiply. four hundred thirteen times 21. 4 rows. First row: four hundred thirteen. Second row: multiplication symbol, 21. Horizontal line. Third row: four hundred thirteen. Fourth row: sixty." title="" id="35" name="Picture"/>
            <a:graphic>
              <a:graphicData uri="http://schemas.openxmlformats.org/drawingml/2006/picture">
                <pic:pic>
                  <pic:nvPicPr>
                    <pic:cNvPr descr="/app/tmp/embedder-1671065622.1360028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7507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paso 5</w:t>
      </w:r>
    </w:p>
    <w:p>
      <w:pPr>
        <w:pStyle w:val="BodyText"/>
      </w:pPr>
      <w:r>
        <w:drawing>
          <wp:inline>
            <wp:extent cx="1485900" cy="750723"/>
            <wp:effectExtent b="0" l="0" r="0" t="0"/>
            <wp:docPr descr="multiply. four hundred thirteen times 21. 4 rows. First row: four hundred thirteen. Second row: multiplication symbol, 21. Horizontal line. Third row: four hundred thirteen. Fourth row: two hundred sixty" title="" id="38" name="Picture"/>
            <a:graphic>
              <a:graphicData uri="http://schemas.openxmlformats.org/drawingml/2006/picture">
                <pic:pic>
                  <pic:nvPicPr>
                    <pic:cNvPr descr="/app/tmp/embedder-1671065622.193783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7507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paso 6</w:t>
      </w:r>
    </w:p>
    <w:p>
      <w:pPr>
        <w:pStyle w:val="BodyText"/>
      </w:pPr>
      <w:r>
        <w:drawing>
          <wp:inline>
            <wp:extent cx="1485900" cy="750723"/>
            <wp:effectExtent b="0" l="0" r="0" t="0"/>
            <wp:docPr descr="multiply. four hundred thirteen times 21. 4 rows. First row: four hundred thirteen. Second row: multiplication symbol, 21. Horizontal line. Third row: four hundred thirteen. Fourth row: eight thousand two hundred sixty" title="" id="41" name="Picture"/>
            <a:graphic>
              <a:graphicData uri="http://schemas.openxmlformats.org/drawingml/2006/picture">
                <pic:pic>
                  <pic:nvPicPr>
                    <pic:cNvPr descr="/app/tmp/embedder-1671065622.264729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7507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paso 7</w:t>
      </w:r>
    </w:p>
    <w:p>
      <w:pPr>
        <w:pStyle w:val="BodyText"/>
      </w:pPr>
      <w:r>
        <w:drawing>
          <wp:inline>
            <wp:extent cx="1485900" cy="933601"/>
            <wp:effectExtent b="0" l="0" r="0" t="0"/>
            <wp:docPr descr="multiply. four hundred thirteen times 21." title="" id="44" name="Picture"/>
            <a:graphic>
              <a:graphicData uri="http://schemas.openxmlformats.org/drawingml/2006/picture">
                <pic:pic>
                  <pic:nvPicPr>
                    <pic:cNvPr descr="/app/tmp/embedder-1671065622.3305457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336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¿En qué se parecen los dos algoritmos? ¿En qué se diferencian?</w:t>
      </w:r>
    </w:p>
    <w:p>
      <w:pPr>
        <w:numPr>
          <w:ilvl w:val="0"/>
          <w:numId w:val="1003"/>
        </w:numPr>
        <w:pStyle w:val="Compact"/>
      </w:pPr>
      <w:r>
        <w:t xml:space="preserve">Explica o muestra en dónde ves cada paso del primer algoritmo en el segundo algoritmo.</w:t>
      </w:r>
    </w:p>
    <w:p>
      <w:pPr>
        <w:numPr>
          <w:ilvl w:val="0"/>
          <w:numId w:val="1003"/>
        </w:numPr>
        <w:pStyle w:val="Compact"/>
      </w:pPr>
      <w:r>
        <w:t xml:space="preserve">¿En qué se parecen y en qué se diferencian los últimos pasos de los dos algoritmos?</w:t>
      </w:r>
    </w:p>
    <w:bookmarkEnd w:id="46"/>
    <w:bookmarkStart w:id="53" w:name="usemos-el-algoritmo-estándar"/>
    <w:p>
      <w:pPr>
        <w:pStyle w:val="Heading3"/>
      </w:pPr>
      <w:r>
        <w:t xml:space="preserve">5.2: Usemos el algoritmo estándar</w:t>
      </w:r>
    </w:p>
    <w:p>
      <w:pPr>
        <w:pStyle w:val="FirstParagraph"/>
      </w:pPr>
      <w:r>
        <w:t xml:space="preserve">Usa el algoritmo estándar para encontrar el valor de cada expresión.</w:t>
      </w:r>
    </w:p>
    <w:p>
      <w:pPr>
        <w:numPr>
          <w:ilvl w:val="0"/>
          <w:numId w:val="1004"/>
        </w:numPr>
        <w:pStyle w:val="Compact"/>
      </w:pPr>
      <m:oMath>
        <m:r>
          <m:t>202</m:t>
        </m:r>
        <m:r>
          <m:rPr>
            <m:sty m:val="p"/>
          </m:rPr>
          <m:t>×</m:t>
        </m:r>
        <m:r>
          <m:t>12</m:t>
        </m:r>
      </m:oMath>
    </w:p>
    <w:p>
      <w:pPr>
        <w:numPr>
          <w:ilvl w:val="0"/>
          <w:numId w:val="1004"/>
        </w:numPr>
        <w:pStyle w:val="Compact"/>
      </w:pPr>
      <m:oMath>
        <m:r>
          <m:t>122</m:t>
        </m:r>
        <m:r>
          <m:rPr>
            <m:sty m:val="p"/>
          </m:rPr>
          <m:t>×</m:t>
        </m:r>
        <m:r>
          <m:t>33</m:t>
        </m:r>
      </m:oMath>
    </w:p>
    <w:p>
      <w:pPr>
        <w:numPr>
          <w:ilvl w:val="0"/>
          <w:numId w:val="1004"/>
        </w:numPr>
        <w:pStyle w:val="Compact"/>
      </w:pPr>
      <m:oMath>
        <m:r>
          <m:t>321</m:t>
        </m:r>
        <m:r>
          <m:rPr>
            <m:sty m:val="p"/>
          </m:rPr>
          <m:t>×</m:t>
        </m:r>
        <m:r>
          <m:t>24</m:t>
        </m:r>
      </m:oMath>
    </w:p>
    <w:p>
      <w:pPr>
        <w:numPr>
          <w:ilvl w:val="0"/>
          <w:numId w:val="1004"/>
        </w:numPr>
      </w:pPr>
      <w:r>
        <w:t xml:space="preserve">Diego encontró el valor de </w:t>
      </w:r>
      <m:oMath>
        <m:r>
          <m:t>301</m:t>
        </m:r>
        <m:r>
          <m:rPr>
            <m:sty m:val="p"/>
          </m:rPr>
          <m:t>×</m:t>
        </m:r>
        <m:r>
          <m:t>24</m:t>
        </m:r>
      </m:oMath>
      <w:r>
        <w:t xml:space="preserve">. Este es su trabajo. ¿Por qué no tiene sentido la respuesta de Diego?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933601"/>
            <wp:effectExtent b="0" l="0" r="0" t="0"/>
            <wp:docPr descr="multiply. three hundred one times 24." title="" id="48" name="Picture"/>
            <a:graphic>
              <a:graphicData uri="http://schemas.openxmlformats.org/drawingml/2006/picture">
                <pic:pic>
                  <pic:nvPicPr>
                    <pic:cNvPr descr="/app/tmp/embedder-1671065622.3973382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336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5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0" Target="media/rId50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7" Target="media/rId4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2022-12-15T00:53:43Z</dcterms:created>
  <dcterms:modified xsi:type="dcterms:W3CDTF">2022-12-15T00:53:43Z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CUpCjD9gYKh/FRnc9KASjxCB1tVK1XOqdpEGNhP0OdUtTgfVU+iY9brxusKlxD7nKWmvU15fLrHzG+NGZ/s6iA==</vt:lpwstr>
  </property>
</Properties>
</file>