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3.png" ContentType="image/png"/>
  <Override PartName="/word/media/rId21.jpg" ContentType="image/jpeg"/>
  <Override PartName="/word/media/rId25.jpg" ContentType="image/jpeg"/>
  <Override PartName="/word/media/rId28.jpg" ContentType="image/jpe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7-different-square-units-part-2"/>
    <w:p>
      <w:pPr>
        <w:pStyle w:val="Heading2"/>
      </w:pPr>
      <w:r>
        <w:t xml:space="preserve">Lesson 7: Different Square Units (Part 2)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learn about larger square units.</w:t>
      </w:r>
    </w:p>
    <w:bookmarkStart w:id="24" w:name="X51ca28a54ddbcd67f2303c01d9e2a7a90324fee"/>
    <w:p>
      <w:pPr>
        <w:pStyle w:val="Heading3"/>
      </w:pPr>
      <w:r>
        <w:t xml:space="preserve">Warm-up: Notice and Wonder: A Bigger Square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5943600" cy="3962400"/>
            <wp:effectExtent b="0" l="0" r="0" t="0"/>
            <wp:docPr descr="Photograph. Person holding large square. Playground in background." title="" id="22" name="Picture"/>
            <a:graphic>
              <a:graphicData uri="http://schemas.openxmlformats.org/drawingml/2006/picture">
                <pic:pic>
                  <pic:nvPicPr>
                    <pic:cNvPr descr="/app/tmp/embedder-1671019990.0823288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31" w:name="square-feet-and-square-meters"/>
    <w:p>
      <w:pPr>
        <w:pStyle w:val="Heading3"/>
      </w:pPr>
      <w:r>
        <w:t xml:space="preserve">7.1: Square Feet and Square Meters</w:t>
      </w:r>
    </w:p>
    <w:p>
      <w:pPr>
        <w:numPr>
          <w:ilvl w:val="0"/>
          <w:numId w:val="1002"/>
        </w:numPr>
      </w:pPr>
      <w:r>
        <w:t xml:space="preserve">This is a square meter.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6321552"/>
            <wp:effectExtent b="0" l="0" r="0" t="0"/>
            <wp:docPr descr="Photograph of girl with square meter. Length, almost full arm length. Width, about head to knees." title="" id="26" name="Picture"/>
            <a:graphic>
              <a:graphicData uri="http://schemas.openxmlformats.org/drawingml/2006/picture">
                <pic:pic>
                  <pic:nvPicPr>
                    <pic:cNvPr descr="/app/tmp/embedder-1671019990.175088.JP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32155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What kinds of areas would make sense to measure with square meters? Be ready to explain your reasoning.</w:t>
      </w:r>
    </w:p>
    <w:p>
      <w:pPr>
        <w:numPr>
          <w:ilvl w:val="0"/>
          <w:numId w:val="1002"/>
        </w:numPr>
      </w:pPr>
      <w:r>
        <w:t xml:space="preserve">This is a square foot.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3962400"/>
            <wp:effectExtent b="0" l="0" r="0" t="0"/>
            <wp:docPr descr="Photograph of girl with square foot. " title="" id="29" name="Picture"/>
            <a:graphic>
              <a:graphicData uri="http://schemas.openxmlformats.org/drawingml/2006/picture">
                <pic:pic>
                  <pic:nvPicPr>
                    <pic:cNvPr descr="/app/tmp/embedder-1671019990.2432659.JP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What kinds of areas would make sense to measure with square feet? Be ready to explain your reasoning.</w:t>
      </w:r>
    </w:p>
    <w:bookmarkEnd w:id="31"/>
    <w:bookmarkStart w:id="32" w:name="which-square-unit"/>
    <w:p>
      <w:pPr>
        <w:pStyle w:val="Heading3"/>
      </w:pPr>
      <w:r>
        <w:t xml:space="preserve">7.2: Which Square Unit?</w:t>
      </w:r>
    </w:p>
    <w:p>
      <w:pPr>
        <w:numPr>
          <w:ilvl w:val="0"/>
          <w:numId w:val="1003"/>
        </w:numPr>
      </w:pPr>
      <w:r>
        <w:t xml:space="preserve">For each area tell if you would use square centimeters, square inches, square feet, or square meters to measure it and why you chose that unit.</w:t>
      </w:r>
    </w:p>
    <w:p>
      <w:pPr>
        <w:numPr>
          <w:ilvl w:val="1"/>
          <w:numId w:val="1004"/>
        </w:numPr>
        <w:pStyle w:val="Compact"/>
      </w:pPr>
      <w:r>
        <w:t xml:space="preserve">The area of a baseball field</w:t>
      </w:r>
    </w:p>
    <w:p>
      <w:pPr>
        <w:numPr>
          <w:ilvl w:val="1"/>
          <w:numId w:val="1004"/>
        </w:numPr>
        <w:pStyle w:val="Compact"/>
      </w:pPr>
      <w:r>
        <w:t xml:space="preserve">The area of a cover of a book you’re reading</w:t>
      </w:r>
    </w:p>
    <w:p>
      <w:pPr>
        <w:numPr>
          <w:ilvl w:val="1"/>
          <w:numId w:val="1004"/>
        </w:numPr>
        <w:pStyle w:val="Compact"/>
      </w:pPr>
      <w:r>
        <w:t xml:space="preserve">The area of our classroom</w:t>
      </w:r>
    </w:p>
    <w:p>
      <w:pPr>
        <w:numPr>
          <w:ilvl w:val="1"/>
          <w:numId w:val="1004"/>
        </w:numPr>
        <w:pStyle w:val="Compact"/>
      </w:pPr>
      <w:r>
        <w:t xml:space="preserve">The area of a piece of paper</w:t>
      </w:r>
    </w:p>
    <w:p>
      <w:pPr>
        <w:numPr>
          <w:ilvl w:val="1"/>
          <w:numId w:val="1004"/>
        </w:numPr>
        <w:pStyle w:val="Compact"/>
      </w:pPr>
      <w:r>
        <w:t xml:space="preserve">The area of the top of a table</w:t>
      </w:r>
    </w:p>
    <w:p>
      <w:pPr>
        <w:numPr>
          <w:ilvl w:val="1"/>
          <w:numId w:val="1004"/>
        </w:numPr>
        <w:pStyle w:val="Compact"/>
      </w:pPr>
      <w:r>
        <w:t xml:space="preserve">The area of the screen on a phone</w:t>
      </w:r>
    </w:p>
    <w:p>
      <w:pPr>
        <w:numPr>
          <w:ilvl w:val="0"/>
          <w:numId w:val="1003"/>
        </w:numPr>
      </w:pPr>
      <w:r>
        <w:t xml:space="preserve">Choose the area that best matches each item. Be ready to explain your reasoning.</w:t>
      </w:r>
    </w:p>
    <w:p>
      <w:pPr>
        <w:numPr>
          <w:ilvl w:val="1"/>
          <w:numId w:val="1005"/>
        </w:numPr>
        <w:pStyle w:val="Compact"/>
      </w:pPr>
      <w:r>
        <w:t xml:space="preserve">About 9 square inches</w:t>
      </w:r>
    </w:p>
    <w:p>
      <w:pPr>
        <w:numPr>
          <w:ilvl w:val="1"/>
          <w:numId w:val="1005"/>
        </w:numPr>
        <w:pStyle w:val="Compact"/>
      </w:pPr>
      <w:r>
        <w:t xml:space="preserve">About 3 square feet</w:t>
      </w:r>
    </w:p>
    <w:p>
      <w:pPr>
        <w:numPr>
          <w:ilvl w:val="1"/>
          <w:numId w:val="1006"/>
        </w:numPr>
        <w:pStyle w:val="Compact"/>
      </w:pPr>
      <w:r>
        <w:t xml:space="preserve">About 55 square centimeters</w:t>
      </w:r>
    </w:p>
    <w:p>
      <w:pPr>
        <w:numPr>
          <w:ilvl w:val="1"/>
          <w:numId w:val="1006"/>
        </w:numPr>
        <w:pStyle w:val="Compact"/>
      </w:pPr>
      <w:r>
        <w:t xml:space="preserve">About 55 square meters</w:t>
      </w:r>
    </w:p>
    <w:p>
      <w:pPr>
        <w:numPr>
          <w:ilvl w:val="1"/>
          <w:numId w:val="1007"/>
        </w:numPr>
        <w:pStyle w:val="Compact"/>
      </w:pPr>
      <w:r>
        <w:t xml:space="preserve">A playing card</w:t>
      </w:r>
    </w:p>
    <w:p>
      <w:pPr>
        <w:numPr>
          <w:ilvl w:val="1"/>
          <w:numId w:val="1007"/>
        </w:numPr>
        <w:pStyle w:val="Compact"/>
      </w:pPr>
      <w:r>
        <w:t xml:space="preserve">The floor of a classroom</w:t>
      </w:r>
    </w:p>
    <w:p>
      <w:pPr>
        <w:numPr>
          <w:ilvl w:val="1"/>
          <w:numId w:val="1007"/>
        </w:numPr>
        <w:pStyle w:val="Compact"/>
      </w:pPr>
      <w:r>
        <w:t xml:space="preserve">A sticky note</w:t>
      </w:r>
    </w:p>
    <w:p>
      <w:pPr>
        <w:numPr>
          <w:ilvl w:val="1"/>
          <w:numId w:val="1007"/>
        </w:numPr>
        <w:pStyle w:val="Compact"/>
      </w:pPr>
      <w:r>
        <w:t xml:space="preserve">The top of a student desk</w:t>
      </w:r>
    </w:p>
    <w:bookmarkEnd w:id="32"/>
    <w:bookmarkStart w:id="36" w:name="area-scavenger-hunt"/>
    <w:p>
      <w:pPr>
        <w:pStyle w:val="Heading3"/>
      </w:pPr>
      <w:r>
        <w:t xml:space="preserve">7.3: Area Scavenger Hunt</w:t>
      </w:r>
    </w:p>
    <w:p>
      <w:pPr>
        <w:pStyle w:val="FirstParagraph"/>
      </w:pPr>
      <w:r>
        <w:t xml:space="preserve">Find some object or space that you would measure with square inches, square centimeters, square feet, and square yards.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area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square unit and reasoning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iCs/>
                <w:i/>
              </w:rPr>
              <w:t xml:space="preserve">Example:</w:t>
            </w:r>
            <w:r>
              <w:t xml:space="preserve"> </w:t>
            </w:r>
            <w:r>
              <w:t xml:space="preserve">a piece of paper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iCs/>
                <w:i/>
              </w:rPr>
              <w:t xml:space="preserve">Example:</w:t>
            </w:r>
            <w:r>
              <w:t xml:space="preserve"> </w:t>
            </w:r>
            <w:r>
              <w:t xml:space="preserve">“I think it can fit about 8 inches across and 10 inches down, so square inches work well. It can be measured in square centimeters, too, but would just take a lot more squares. Square feet and square meters would be too large.”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1"/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3" Target="media/rId33.png" /><Relationship Type="http://schemas.openxmlformats.org/officeDocument/2006/relationships/image" Id="rId21" Target="media/rId21.jpg" /><Relationship Type="http://schemas.openxmlformats.org/officeDocument/2006/relationships/image" Id="rId25" Target="media/rId25.jpg" /><Relationship Type="http://schemas.openxmlformats.org/officeDocument/2006/relationships/image" Id="rId28" Target="media/rId28.jp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2022-12-14T12:13:10Z</dcterms:created>
  <dcterms:modified xsi:type="dcterms:W3CDTF">2022-12-14T12:13:10Z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i8TLrdeAIlpH1/koX3bbjJt+PaYAzwumq3IkXNWpe2KvwI70uwjaB4IzWjYOEvfkopZEIBRFVr0u+MEsoaZ4Pw==</vt:lpwstr>
  </property>
</Properties>
</file>