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91643865e146c015e4d31b1567aead33db0dc1a"/>
    <w:p>
      <w:pPr>
        <w:pStyle w:val="Heading1"/>
      </w:pPr>
      <w:r>
        <w:t xml:space="preserve">Lesson 8: Represent and Solve Story Problems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K.OA.A.1, K.OA.A.2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and solve Add To, Result Unknown and Take From, Result Unknown story problems in a way that makes sense to them.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show what happens in a story problem and solve it.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and solve story problems in a way that makes sense to them.</w:t>
      </w:r>
    </w:p>
    <w:p>
      <w:pPr>
        <w:pStyle w:val="BodyText"/>
      </w:pPr>
      <w:r>
        <w:t xml:space="preserve">In previous lessons, students made sense of and acted out stories. This is the first lesson where students are introduced to story problems that include a question. In the first activity, students develop questions to go with stories. In the second activity, students represent a story problem and discuss how to solve the story problem. Students may use objects, math tools, or drawings to represent and solve the story problem (MP5).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Act It Out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2</w:t>
      </w:r>
    </w:p>
    <w:p>
      <w:pPr>
        <w:numPr>
          <w:ilvl w:val="0"/>
          <w:numId w:val="1005"/>
        </w:numPr>
        <w:pStyle w:val="Compact"/>
      </w:pPr>
      <w:r>
        <w:t xml:space="preserve">Crayons: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If you were to teach this lesson over again, which activity would you redo? How would your proposed changes support student learning?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4, Section B Checkpoint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K.OA.A.1, K.OA.A.2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Accurately retell a story problem in their own words.</w:t>
      </w:r>
    </w:p>
    <w:p>
      <w:pPr>
        <w:numPr>
          <w:ilvl w:val="0"/>
          <w:numId w:val="1006"/>
        </w:numPr>
        <w:pStyle w:val="Compact"/>
      </w:pPr>
      <w:r>
        <w:t xml:space="preserve">Understand the action in a story problem and act it out or demonstrate it with objects or drawings.</w:t>
      </w:r>
    </w:p>
    <w:p>
      <w:pPr>
        <w:numPr>
          <w:ilvl w:val="0"/>
          <w:numId w:val="1006"/>
        </w:numPr>
        <w:pStyle w:val="Compact"/>
      </w:pPr>
      <w:r>
        <w:t xml:space="preserve">Use objects or drawings to represent a story problem.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2022-12-14T10:28:31Z</dcterms:created>
  <dcterms:modified xsi:type="dcterms:W3CDTF">2022-12-14T10:28:31Z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5St+Zvz++iH4TVT8Da4xk4vGure/odlFs9NJ3MyennrBLzs/kHYCfD2p9+Jcyh37si7DMasrhF42WaysuJGdJw==</vt:lpwstr>
  </property>
</Properties>
</file>