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whats-the-story"/>
    <w:p>
      <w:pPr>
        <w:pStyle w:val="Heading2"/>
      </w:pPr>
      <w:r>
        <w:t xml:space="preserve">Lesson 20: What’s the Story?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story problems to match equations.</w:t>
      </w:r>
    </w:p>
    <w:bookmarkStart w:id="33" w:name="warm-up-how-many-do-you-see-10-frames"/>
    <w:p>
      <w:pPr>
        <w:pStyle w:val="Heading3"/>
      </w:pPr>
      <w:r>
        <w:t xml:space="preserve">Warm-up: How Many Do You See: 10-Frames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, 4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15825.3600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. Top, 4 red counters, 1 yellow. Bottom, 1 yellow." title="" id="25" name="Picture"/>
            <a:graphic>
              <a:graphicData uri="http://schemas.openxmlformats.org/drawingml/2006/picture">
                <pic:pic>
                  <pic:nvPicPr>
                    <pic:cNvPr descr="/app/tmp/embedder-1671015825.417261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. Top, red counters, full. Bottom, 1 red counter," title="" id="28" name="Picture"/>
            <a:graphic>
              <a:graphicData uri="http://schemas.openxmlformats.org/drawingml/2006/picture">
                <pic:pic>
                  <pic:nvPicPr>
                    <pic:cNvPr descr="/app/tmp/embedder-1671015825.479274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10 frame. Top, red counters, full. Bottom, 1 red counter, 3 yellow counters." title="" id="31" name="Picture"/>
            <a:graphic>
              <a:graphicData uri="http://schemas.openxmlformats.org/drawingml/2006/picture">
                <pic:pic>
                  <pic:nvPicPr>
                    <pic:cNvPr descr="/app/tmp/embedder-1671015825.531591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write-story-problems"/>
    <w:p>
      <w:pPr>
        <w:pStyle w:val="Heading3"/>
      </w:pPr>
      <w:r>
        <w:t xml:space="preserve">20.1: Write Story Problems</w:t>
      </w:r>
    </w:p>
    <w:p>
      <w:pPr>
        <w:pStyle w:val="FirstParagraph"/>
      </w:pPr>
      <w:r>
        <w:t xml:space="preserve">Choose 2 equations. Write a story problem for each equation.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8</m:t>
                </m:r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5</m:t>
                </m:r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4</m:t>
                </m:r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7</m:t>
                </m:r>
              </m:e>
            </m:phant>
          </m:e>
        </m:borderBox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</m:oMath>
    </w:p>
    <w:p>
      <w:pPr>
        <w:numPr>
          <w:ilvl w:val="0"/>
          <w:numId w:val="1003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Story Problem:</w:t>
      </w:r>
    </w:p>
    <w:p>
      <w:pPr>
        <w:numPr>
          <w:ilvl w:val="0"/>
          <w:numId w:val="1003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Story Problem:</w:t>
      </w:r>
    </w:p>
    <w:bookmarkEnd w:id="34"/>
    <w:bookmarkStart w:id="38" w:name="ive-got-the-answer"/>
    <w:p>
      <w:pPr>
        <w:pStyle w:val="Heading3"/>
      </w:pPr>
      <w:r>
        <w:t xml:space="preserve">20.2: I've Got the Answer</w:t>
      </w:r>
    </w:p>
    <w:p>
      <w:pPr>
        <w:pStyle w:val="FirstParagraph"/>
      </w:pPr>
      <w:r>
        <w:t xml:space="preserve">Circle a number that represents your answer.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Write an equation that includes the number you chose.</w:t>
      </w:r>
      <w:r>
        <w:br/>
      </w:r>
      <w:r>
        <w:t xml:space="preserve">Put a box around the number.</w:t>
      </w:r>
    </w:p>
    <w:p>
      <w:pPr>
        <w:pStyle w:val="BodyText"/>
      </w:pPr>
      <w:r>
        <w:t xml:space="preserve">Equation: ________________________________</w:t>
      </w:r>
    </w:p>
    <w:p>
      <w:pPr>
        <w:pStyle w:val="BodyText"/>
      </w:pPr>
      <w:r>
        <w:t xml:space="preserve">Write a story problem that matches your equation.</w:t>
      </w:r>
    </w:p>
    <w:p>
      <w:pPr>
        <w:pStyle w:val="BodyText"/>
      </w:pPr>
      <w:r>
        <w:t xml:space="preserve">Share your story problem with a partner.</w:t>
      </w:r>
      <w:r>
        <w:br/>
      </w:r>
      <w:r>
        <w:t xml:space="preserve">Solve your partner’s story problem.</w:t>
      </w:r>
    </w:p>
    <w:p>
      <w:pPr>
        <w:pStyle w:val="BodyText"/>
      </w:pPr>
      <w:r>
        <w:t xml:space="preserve">Write the equation that matches the story problem.</w:t>
      </w:r>
    </w:p>
    <w:p>
      <w:pPr>
        <w:pStyle w:val="BodyText"/>
      </w:pPr>
      <w:r>
        <w:t xml:space="preserve">Equation: ________________________________</w:t>
      </w:r>
    </w:p>
    <w:p>
      <w:pPr>
        <w:pStyle w:val="BodyText"/>
      </w:pPr>
      <w:r>
        <w:drawing>
          <wp:inline>
            <wp:extent cx="5590378" cy="5489458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15825.59176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78" cy="5489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48" w:name="centers-choice-time"/>
    <w:p>
      <w:pPr>
        <w:pStyle w:val="Heading3"/>
      </w:pPr>
      <w:r>
        <w:t xml:space="preserve">20.3: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40" name="Picture"/>
            <a:graphic>
              <a:graphicData uri="http://schemas.openxmlformats.org/drawingml/2006/picture">
                <pic:pic>
                  <pic:nvPicPr>
                    <pic:cNvPr descr="/app/tmp/embedder-1671015825.66380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43" name="Picture"/>
            <a:graphic>
              <a:graphicData uri="http://schemas.openxmlformats.org/drawingml/2006/picture">
                <pic:pic>
                  <pic:nvPicPr>
                    <pic:cNvPr descr="/app/tmp/embedder-1671015825.684443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What's Behind My Back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46" name="Picture"/>
            <a:graphic>
              <a:graphicData uri="http://schemas.openxmlformats.org/drawingml/2006/picture">
                <pic:pic>
                  <pic:nvPicPr>
                    <pic:cNvPr descr="/app/tmp/embedder-1671015825.705631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55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numPr>
          <w:ilvl w:val="0"/>
          <w:numId w:val="1004"/>
        </w:numPr>
      </w:pPr>
      <w:r>
        <w:t xml:space="preserve">We learned about equations where a number is missing and related them to story problems.</w:t>
      </w:r>
    </w:p>
    <w:p>
      <w:pPr>
        <w:numPr>
          <w:ilvl w:val="0"/>
          <w:numId w:val="1000"/>
        </w:numPr>
      </w:pPr>
      <w:r>
        <w:t xml:space="preserve">Lin has 5 bingo chips on her board.</w:t>
      </w:r>
      <w:r>
        <w:br/>
      </w:r>
      <w:r>
        <w:t xml:space="preserve">She also has some chips on the table.</w:t>
      </w:r>
      <w:r>
        <w:br/>
      </w:r>
      <w:r>
        <w:t xml:space="preserve">All together she has 9 bingo chips.</w:t>
      </w:r>
      <w:r>
        <w:br/>
      </w:r>
      <w:r>
        <w:t xml:space="preserve">How many chips does Lin have on the table?</w:t>
      </w:r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4</m:t>
                </m:r>
              </m:e>
            </m:phant>
          </m:e>
        </m:borderBox>
      </m:oMath>
      <w:r>
        <w:br/>
      </w:r>
      <w:r>
        <w:t xml:space="preserve">and</w:t>
      </w:r>
      <w:r>
        <w:br/>
      </w:r>
      <m:oMath>
        <m:r>
          <m:t>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4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4"/>
        </w:numPr>
      </w:pPr>
      <w:r>
        <w:t xml:space="preserve">We thought about how addition and subtraction are related by solving story problems using both addition and subtraction.</w:t>
      </w:r>
    </w:p>
    <w:p>
      <w:pPr>
        <w:numPr>
          <w:ilvl w:val="0"/>
          <w:numId w:val="1000"/>
        </w:numPr>
      </w:pPr>
      <w:r>
        <w:t xml:space="preserve">9 students are playing bingo.</w:t>
      </w:r>
      <w:r>
        <w:br/>
      </w:r>
      <w:r>
        <w:t xml:space="preserve">3 students are using blue chips to cover their boards.</w:t>
      </w:r>
      <w:r>
        <w:br/>
      </w:r>
      <w:r>
        <w:t xml:space="preserve">The other students are using yellow chips.</w:t>
      </w:r>
      <w:r>
        <w:br/>
      </w:r>
      <w:r>
        <w:t xml:space="preserve">How many students are using yellow chips?</w:t>
      </w:r>
    </w:p>
    <w:p>
      <w:pPr>
        <w:numPr>
          <w:ilvl w:val="0"/>
          <w:numId w:val="1000"/>
        </w:numPr>
      </w:pPr>
      <w:r>
        <w:t xml:space="preserve">Clare wrote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  <w:r>
        <w:br/>
      </w:r>
      <w:r>
        <w:t xml:space="preserve">Jada wrote</w:t>
      </w:r>
      <w:r>
        <w:t xml:space="preserve"> </w:t>
      </w:r>
      <m:oMath>
        <m:r>
          <m:t>9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05845"/>
            <wp:effectExtent b="0" l="0" r="0" t="0"/>
            <wp:docPr descr="Student response drawing." title="" id="50" name="Picture"/>
            <a:graphic>
              <a:graphicData uri="http://schemas.openxmlformats.org/drawingml/2006/picture">
                <pic:pic>
                  <pic:nvPicPr>
                    <pic:cNvPr descr="/app/tmp/embedder-1671015825.726091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We wrote our own story problems to match equations.</w:t>
      </w:r>
    </w:p>
    <w:p>
      <w:pPr>
        <w:numPr>
          <w:ilvl w:val="0"/>
          <w:numId w:val="1000"/>
        </w:numPr>
      </w:pPr>
      <w:r>
        <w:t xml:space="preserve">Try writing a story to match these equations.</w:t>
      </w:r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  <w:r>
        <w:br/>
      </w:r>
      <m:oMath>
        <m:r>
          <m:t>6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2022-12-14T11:03:46Z</dcterms:created>
  <dcterms:modified xsi:type="dcterms:W3CDTF">2022-12-14T11:03:46Z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hQ1MXdrZ56JY+iLAZAKI3bknoVR3dcTeHUcK7mRdFguhCQkEtlEf/50egd41ZqS1gM/Y0mP/mcWYze+eEFIVVg==</vt:lpwstr>
  </property>
</Properties>
</file>