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5.png" ContentType="image/png"/>
  <Override PartName="/word/media/rId29.png" ContentType="image/png"/>
  <Override PartName="/word/media/rId32.png" ContentType="image/png"/>
  <Override PartName="/word/media/rId35.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5b78d33d7aad9d092b401e84c044804f09b39f"/>
    <w:p>
      <w:pPr>
        <w:pStyle w:val="Heading2"/>
      </w:pPr>
      <w:r>
        <w:t xml:space="preserve">Lesson 11: Representing Small Numbers on the Number Line</w:t>
      </w:r>
    </w:p>
    <w:bookmarkEnd w:id="20"/>
    <w:p>
      <w:pPr>
        <w:pStyle w:val="FirstParagraph"/>
      </w:pPr>
      <w:r>
        <w:t xml:space="preserve">Let’s visualize small numbers on the number line using powers of 10.</w:t>
      </w:r>
    </w:p>
    <w:bookmarkStart w:id="24" w:name="small-numbers-on-a-number-line"/>
    <w:p>
      <w:pPr>
        <w:pStyle w:val="Heading3"/>
      </w:pPr>
      <w:r>
        <w:t xml:space="preserve">11.1: Small Numbers on a Number Line</w:t>
      </w:r>
    </w:p>
    <w:p>
      <w:pPr>
        <w:pStyle w:val="FirstParagraph"/>
      </w:pPr>
      <w:r>
        <w:t xml:space="preserve">Kiran drew this number line.</w:t>
      </w:r>
    </w:p>
    <w:p>
      <w:pPr>
        <w:pStyle w:val="BodyText"/>
      </w:pPr>
      <w:r>
        <w:drawing>
          <wp:inline>
            <wp:extent cx="5036845" cy="314993"/>
            <wp:effectExtent b="0" l="0" r="0" t="0"/>
            <wp:docPr descr="A number line." title="" id="22" name="Picture"/>
            <a:graphic>
              <a:graphicData uri="http://schemas.openxmlformats.org/drawingml/2006/picture">
                <pic:pic>
                  <pic:nvPicPr>
                    <pic:cNvPr descr="/app/tmp/embedder-1671042296.3288617.png" id="23" name="Picture"/>
                    <pic:cNvPicPr>
                      <a:picLocks noChangeArrowheads="1" noChangeAspect="1"/>
                    </pic:cNvPicPr>
                  </pic:nvPicPr>
                  <pic:blipFill>
                    <a:blip r:embed="rId21"/>
                    <a:stretch>
                      <a:fillRect/>
                    </a:stretch>
                  </pic:blipFill>
                  <pic:spPr bwMode="auto">
                    <a:xfrm>
                      <a:off x="0" y="0"/>
                      <a:ext cx="5036845" cy="314993"/>
                    </a:xfrm>
                    <a:prstGeom prst="rect">
                      <a:avLst/>
                    </a:prstGeom>
                    <a:noFill/>
                    <a:ln w="9525">
                      <a:noFill/>
                      <a:headEnd/>
                      <a:tailEnd/>
                    </a:ln>
                  </pic:spPr>
                </pic:pic>
              </a:graphicData>
            </a:graphic>
          </wp:inline>
        </w:drawing>
      </w:r>
    </w:p>
    <w:p>
      <w:pPr>
        <w:pStyle w:val="BodyText"/>
      </w:pPr>
      <w:r>
        <w:t xml:space="preserve">Andre said, “That doesn’t look right to me.”</w:t>
      </w:r>
    </w:p>
    <w:p>
      <w:pPr>
        <w:pStyle w:val="BodyText"/>
      </w:pPr>
      <w:r>
        <w:t xml:space="preserve">Explain why Kiran is correct or explain how he can fix the number line.</w:t>
      </w:r>
      <w:r>
        <w:br/>
      </w:r>
      <w:r>
        <w:br/>
      </w:r>
      <w:r>
        <w:t xml:space="preserve"> </w:t>
      </w:r>
    </w:p>
    <w:bookmarkEnd w:id="24"/>
    <w:bookmarkStart w:id="28" w:name="comparing-small-numbers-on-a-number-line"/>
    <w:p>
      <w:pPr>
        <w:pStyle w:val="Heading3"/>
      </w:pPr>
      <w:r>
        <w:t xml:space="preserve">11.2: Comparing Small Numbers on a Number Line</w:t>
      </w:r>
    </w:p>
    <w:p>
      <w:pPr>
        <w:pStyle w:val="FirstParagraph"/>
      </w:pPr>
      <w:r>
        <w:drawing>
          <wp:inline>
            <wp:extent cx="5036845" cy="498485"/>
            <wp:effectExtent b="0" l="0" r="0" t="0"/>
            <wp:docPr descr="A number line, 11 tick marks, 0, 9 blank tick marks, 10 to the negative 5 power." title="" id="26" name="Picture"/>
            <a:graphic>
              <a:graphicData uri="http://schemas.openxmlformats.org/drawingml/2006/picture">
                <pic:pic>
                  <pic:nvPicPr>
                    <pic:cNvPr descr="/app/tmp/embedder-1671042296.3622189.png" id="27" name="Picture"/>
                    <pic:cNvPicPr>
                      <a:picLocks noChangeArrowheads="1" noChangeAspect="1"/>
                    </pic:cNvPicPr>
                  </pic:nvPicPr>
                  <pic:blipFill>
                    <a:blip r:embed="rId25"/>
                    <a:stretch>
                      <a:fillRect/>
                    </a:stretch>
                  </pic:blipFill>
                  <pic:spPr bwMode="auto">
                    <a:xfrm>
                      <a:off x="0" y="0"/>
                      <a:ext cx="5036845" cy="498485"/>
                    </a:xfrm>
                    <a:prstGeom prst="rect">
                      <a:avLst/>
                    </a:prstGeom>
                    <a:noFill/>
                    <a:ln w="9525">
                      <a:noFill/>
                      <a:headEnd/>
                      <a:tailEnd/>
                    </a:ln>
                  </pic:spPr>
                </pic:pic>
              </a:graphicData>
            </a:graphic>
          </wp:inline>
        </w:drawing>
      </w:r>
    </w:p>
    <w:p>
      <w:pPr>
        <w:numPr>
          <w:ilvl w:val="0"/>
          <w:numId w:val="1001"/>
        </w:numPr>
      </w:pPr>
      <w:r>
        <w:t xml:space="preserve">Label the tick marks on the number line.</w:t>
      </w:r>
    </w:p>
    <w:p>
      <w:pPr>
        <w:numPr>
          <w:ilvl w:val="0"/>
          <w:numId w:val="1001"/>
        </w:numPr>
      </w:pPr>
      <w:r>
        <w:t xml:space="preserve">Plot the following numbers on the number line:</w:t>
      </w:r>
    </w:p>
    <w:p>
      <w:pPr>
        <w:numPr>
          <w:ilvl w:val="0"/>
          <w:numId w:val="1000"/>
        </w:numPr>
      </w:pPr>
      <w:r>
        <w:t xml:space="preserve">A.</w:t>
      </w:r>
      <w:r>
        <w:t xml:space="preserve"> </w:t>
      </w:r>
      <m:oMath>
        <m:r>
          <m:t>6</m:t>
        </m:r>
        <m:r>
          <m:rPr>
            <m:sty m:val="p"/>
          </m:rPr>
          <m:t>⋅</m:t>
        </m:r>
        <m:sSup>
          <m:e>
            <m:r>
              <m:t>10</m:t>
            </m:r>
          </m:e>
          <m:sup>
            <m:r>
              <m:rPr>
                <m:nor/>
                <m:sty m:val="p"/>
              </m:rPr>
              <m:t>-</m:t>
            </m:r>
            <m:r>
              <m:t>6</m:t>
            </m:r>
          </m:sup>
        </m:sSup>
      </m:oMath>
    </w:p>
    <w:p>
      <w:pPr>
        <w:numPr>
          <w:ilvl w:val="0"/>
          <w:numId w:val="1000"/>
        </w:numPr>
      </w:pPr>
      <w:r>
        <w:t xml:space="preserve">B.</w:t>
      </w:r>
      <w:r>
        <w:t xml:space="preserve"> </w:t>
      </w:r>
      <m:oMath>
        <m:r>
          <m:t>6</m:t>
        </m:r>
        <m:r>
          <m:rPr>
            <m:sty m:val="p"/>
          </m:rPr>
          <m:t>⋅</m:t>
        </m:r>
        <m:sSup>
          <m:e>
            <m:r>
              <m:t>10</m:t>
            </m:r>
          </m:e>
          <m:sup>
            <m:r>
              <m:rPr>
                <m:nor/>
                <m:sty m:val="p"/>
              </m:rPr>
              <m:t>-</m:t>
            </m:r>
            <m:r>
              <m:t>7</m:t>
            </m:r>
          </m:sup>
        </m:sSup>
      </m:oMath>
    </w:p>
    <w:p>
      <w:pPr>
        <w:numPr>
          <w:ilvl w:val="0"/>
          <w:numId w:val="1000"/>
        </w:numPr>
      </w:pPr>
      <w:r>
        <w:t xml:space="preserve">C.</w:t>
      </w:r>
      <w:r>
        <w:t xml:space="preserve"> </w:t>
      </w:r>
      <m:oMath>
        <m:r>
          <m:t>29</m:t>
        </m:r>
        <m:r>
          <m:rPr>
            <m:sty m:val="p"/>
          </m:rPr>
          <m:t>⋅</m:t>
        </m:r>
        <m:sSup>
          <m:e>
            <m:r>
              <m:t>10</m:t>
            </m:r>
          </m:e>
          <m:sup>
            <m:r>
              <m:rPr>
                <m:nor/>
                <m:sty m:val="p"/>
              </m:rPr>
              <m:t>-</m:t>
            </m:r>
            <m:r>
              <m:t>7</m:t>
            </m:r>
          </m:sup>
        </m:sSup>
      </m:oMath>
    </w:p>
    <w:p>
      <w:pPr>
        <w:numPr>
          <w:ilvl w:val="0"/>
          <w:numId w:val="1000"/>
        </w:numPr>
      </w:pPr>
      <w:r>
        <w:t xml:space="preserve">D.</w:t>
      </w:r>
      <w:r>
        <w:t xml:space="preserve"> </w:t>
      </w:r>
      <m:oMath>
        <m:d>
          <m:dPr>
            <m:begChr m:val="("/>
            <m:endChr m:val=")"/>
            <m:sepChr m:val=""/>
            <m:grow/>
          </m:dPr>
          <m:e>
            <m:r>
              <m:t>0.7</m:t>
            </m:r>
          </m:e>
        </m:d>
        <m:r>
          <m:rPr>
            <m:sty m:val="p"/>
          </m:rPr>
          <m:t>⋅</m:t>
        </m:r>
        <m:sSup>
          <m:e>
            <m:r>
              <m:t>10</m:t>
            </m:r>
          </m:e>
          <m:sup>
            <m:r>
              <m:rPr>
                <m:nor/>
                <m:sty m:val="p"/>
              </m:rPr>
              <m:t>-</m:t>
            </m:r>
            <m:r>
              <m:t>5</m:t>
            </m:r>
          </m:sup>
        </m:sSup>
      </m:oMath>
    </w:p>
    <w:p>
      <w:pPr>
        <w:numPr>
          <w:ilvl w:val="0"/>
          <w:numId w:val="1001"/>
        </w:numPr>
        <w:pStyle w:val="Compact"/>
      </w:pPr>
      <w:r>
        <w:t xml:space="preserve">Which is larger,</w:t>
      </w:r>
      <w:r>
        <w:t xml:space="preserve"> </w:t>
      </w:r>
      <m:oMath>
        <m:r>
          <m:t>29</m:t>
        </m:r>
        <m:r>
          <m:rPr>
            <m:sty m:val="p"/>
          </m:rPr>
          <m:t>⋅</m:t>
        </m:r>
        <m:sSup>
          <m:e>
            <m:r>
              <m:t>10</m:t>
            </m:r>
          </m:e>
          <m:sup>
            <m:r>
              <m:rPr>
                <m:nor/>
                <m:sty m:val="p"/>
              </m:rPr>
              <m:t>-</m:t>
            </m:r>
            <m:r>
              <m:t>7</m:t>
            </m:r>
          </m:sup>
        </m:sSup>
      </m:oMath>
      <w:r>
        <w:t xml:space="preserve"> </w:t>
      </w:r>
      <w:r>
        <w:t xml:space="preserve">or</w:t>
      </w:r>
      <w:r>
        <w:t xml:space="preserve"> </w:t>
      </w:r>
      <m:oMath>
        <m:r>
          <m:t>6</m:t>
        </m:r>
        <m:r>
          <m:rPr>
            <m:sty m:val="p"/>
          </m:rPr>
          <m:t>⋅</m:t>
        </m:r>
        <m:sSup>
          <m:e>
            <m:r>
              <m:t>10</m:t>
            </m:r>
          </m:e>
          <m:sup>
            <m:r>
              <m:rPr>
                <m:nor/>
                <m:sty m:val="p"/>
              </m:rPr>
              <m:t>-</m:t>
            </m:r>
            <m:r>
              <m:t>6</m:t>
            </m:r>
          </m:sup>
        </m:sSup>
      </m:oMath>
      <w:r>
        <w:t xml:space="preserve">? Estimate how many times larger.</w:t>
      </w:r>
    </w:p>
    <w:p>
      <w:pPr>
        <w:numPr>
          <w:ilvl w:val="0"/>
          <w:numId w:val="1001"/>
        </w:numPr>
        <w:pStyle w:val="Compact"/>
      </w:pPr>
      <w:r>
        <w:t xml:space="preserve">Which is larger,</w:t>
      </w:r>
      <w:r>
        <w:t xml:space="preserve"> </w:t>
      </w:r>
      <m:oMath>
        <m:r>
          <m:t>7</m:t>
        </m:r>
        <m:r>
          <m:rPr>
            <m:sty m:val="p"/>
          </m:rPr>
          <m:t>⋅</m:t>
        </m:r>
        <m:sSup>
          <m:e>
            <m:r>
              <m:t>10</m:t>
            </m:r>
          </m:e>
          <m:sup>
            <m:r>
              <m:rPr>
                <m:nor/>
                <m:sty m:val="p"/>
              </m:rPr>
              <m:t>-</m:t>
            </m:r>
            <m:r>
              <m:t>8</m:t>
            </m:r>
          </m:sup>
        </m:sSup>
      </m:oMath>
      <w:r>
        <w:t xml:space="preserve"> </w:t>
      </w:r>
      <w:r>
        <w:t xml:space="preserve">or</w:t>
      </w:r>
      <w:r>
        <w:t xml:space="preserve"> </w:t>
      </w:r>
      <m:oMath>
        <m:r>
          <m:t>3</m:t>
        </m:r>
        <m:r>
          <m:rPr>
            <m:sty m:val="p"/>
          </m:rPr>
          <m:t>⋅</m:t>
        </m:r>
        <m:sSup>
          <m:e>
            <m:r>
              <m:t>10</m:t>
            </m:r>
          </m:e>
          <m:sup>
            <m:r>
              <m:rPr>
                <m:nor/>
                <m:sty m:val="p"/>
              </m:rPr>
              <m:t>-</m:t>
            </m:r>
            <m:r>
              <m:t>9</m:t>
            </m:r>
          </m:sup>
        </m:sSup>
      </m:oMath>
      <w:r>
        <w:t xml:space="preserve">? Estimate how many times larger.</w:t>
      </w:r>
    </w:p>
    <w:bookmarkEnd w:id="28"/>
    <w:bookmarkStart w:id="38" w:name="atomic-scale"/>
    <w:p>
      <w:pPr>
        <w:pStyle w:val="Heading3"/>
      </w:pPr>
      <w:r>
        <w:t xml:space="preserve">11.3: Atomic Scale</w:t>
      </w:r>
    </w:p>
    <w:p>
      <w:pPr>
        <w:numPr>
          <w:ilvl w:val="0"/>
          <w:numId w:val="1002"/>
        </w:numPr>
      </w:pPr>
      <w:r>
        <w:t xml:space="preserve">The radius of an electron is about 0.0000000000003 cm.</w:t>
      </w:r>
    </w:p>
    <w:p>
      <w:pPr>
        <w:numPr>
          <w:ilvl w:val="1"/>
          <w:numId w:val="1003"/>
        </w:numPr>
        <w:pStyle w:val="Compact"/>
      </w:pPr>
      <w:r>
        <w:t xml:space="preserve">Write this number as a multiple of a power of 10.</w:t>
      </w:r>
    </w:p>
    <w:p>
      <w:pPr>
        <w:numPr>
          <w:ilvl w:val="1"/>
          <w:numId w:val="1003"/>
        </w:numPr>
      </w:pPr>
      <w:r>
        <w:t xml:space="preserve">Decide what power of 10 to put on the right side of this number line and label it.</w:t>
      </w:r>
    </w:p>
    <w:p>
      <w:pPr>
        <w:numPr>
          <w:ilvl w:val="1"/>
          <w:numId w:val="1003"/>
        </w:numPr>
      </w:pPr>
      <w:r>
        <w:t xml:space="preserve">Label each tick mark as a multiple of a power of 10.</w:t>
      </w:r>
    </w:p>
    <w:p>
      <w:pPr>
        <w:numPr>
          <w:ilvl w:val="1"/>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30" name="Picture"/>
            <a:graphic>
              <a:graphicData uri="http://schemas.openxmlformats.org/drawingml/2006/picture">
                <pic:pic>
                  <pic:nvPicPr>
                    <pic:cNvPr descr="/app/tmp/embedder-1671042296.395869.png" id="31" name="Picture"/>
                    <pic:cNvPicPr>
                      <a:picLocks noChangeArrowheads="1" noChangeAspect="1"/>
                    </pic:cNvPicPr>
                  </pic:nvPicPr>
                  <pic:blipFill>
                    <a:blip r:embed="rId29"/>
                    <a:stretch>
                      <a:fillRect/>
                    </a:stretch>
                  </pic:blipFill>
                  <pic:spPr bwMode="auto">
                    <a:xfrm>
                      <a:off x="0" y="0"/>
                      <a:ext cx="4917575" cy="330284"/>
                    </a:xfrm>
                    <a:prstGeom prst="rect">
                      <a:avLst/>
                    </a:prstGeom>
                    <a:noFill/>
                    <a:ln w="9525">
                      <a:noFill/>
                      <a:headEnd/>
                      <a:tailEnd/>
                    </a:ln>
                  </pic:spPr>
                </pic:pic>
              </a:graphicData>
            </a:graphic>
          </wp:inline>
        </w:drawing>
      </w:r>
    </w:p>
    <w:p>
      <w:pPr>
        <w:numPr>
          <w:ilvl w:val="1"/>
          <w:numId w:val="1003"/>
        </w:numPr>
      </w:pPr>
      <w:r>
        <w:t xml:space="preserve">Plot the radius of the electron in centimeters on the number line.</w:t>
      </w:r>
    </w:p>
    <w:p>
      <w:pPr>
        <w:numPr>
          <w:ilvl w:val="0"/>
          <w:numId w:val="1002"/>
        </w:numPr>
      </w:pPr>
      <w:r>
        <w:t xml:space="preserve">The mass of a proton is about 0.0000000000000000000000017 grams.</w:t>
      </w:r>
    </w:p>
    <w:p>
      <w:pPr>
        <w:numPr>
          <w:ilvl w:val="1"/>
          <w:numId w:val="1004"/>
        </w:numPr>
        <w:pStyle w:val="Compact"/>
      </w:pPr>
      <w:r>
        <w:t xml:space="preserve">Write this number as a multiple of a power of 10.</w:t>
      </w:r>
    </w:p>
    <w:p>
      <w:pPr>
        <w:numPr>
          <w:ilvl w:val="1"/>
          <w:numId w:val="1004"/>
        </w:numPr>
      </w:pPr>
      <w:r>
        <w:t xml:space="preserve">Decide what power of 10 to put on the right side of this number line and label it.</w:t>
      </w:r>
    </w:p>
    <w:p>
      <w:pPr>
        <w:numPr>
          <w:ilvl w:val="1"/>
          <w:numId w:val="1004"/>
        </w:numPr>
      </w:pPr>
      <w:r>
        <w:t xml:space="preserve">Label each tick mark as a multiple of a power of 10.</w:t>
      </w:r>
    </w:p>
    <w:p>
      <w:pPr>
        <w:numPr>
          <w:ilvl w:val="1"/>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33" name="Picture"/>
            <a:graphic>
              <a:graphicData uri="http://schemas.openxmlformats.org/drawingml/2006/picture">
                <pic:pic>
                  <pic:nvPicPr>
                    <pic:cNvPr descr="/app/tmp/embedder-1671042296.4302485.png" id="34" name="Picture"/>
                    <pic:cNvPicPr>
                      <a:picLocks noChangeArrowheads="1" noChangeAspect="1"/>
                    </pic:cNvPicPr>
                  </pic:nvPicPr>
                  <pic:blipFill>
                    <a:blip r:embed="rId32"/>
                    <a:stretch>
                      <a:fillRect/>
                    </a:stretch>
                  </pic:blipFill>
                  <pic:spPr bwMode="auto">
                    <a:xfrm>
                      <a:off x="0" y="0"/>
                      <a:ext cx="4917575" cy="330284"/>
                    </a:xfrm>
                    <a:prstGeom prst="rect">
                      <a:avLst/>
                    </a:prstGeom>
                    <a:noFill/>
                    <a:ln w="9525">
                      <a:noFill/>
                      <a:headEnd/>
                      <a:tailEnd/>
                    </a:ln>
                  </pic:spPr>
                </pic:pic>
              </a:graphicData>
            </a:graphic>
          </wp:inline>
        </w:drawing>
      </w:r>
    </w:p>
    <w:p>
      <w:pPr>
        <w:numPr>
          <w:ilvl w:val="1"/>
          <w:numId w:val="1004"/>
        </w:numPr>
      </w:pPr>
      <w:r>
        <w:t xml:space="preserve">Plot the mass of the proton in grams on the number line.</w:t>
      </w:r>
    </w:p>
    <w:p>
      <w:pPr>
        <w:numPr>
          <w:ilvl w:val="0"/>
          <w:numId w:val="1002"/>
        </w:numPr>
        <w:pStyle w:val="Compact"/>
      </w:pPr>
      <w:r>
        <w:t xml:space="preserve">Point</w:t>
      </w:r>
      <w:r>
        <w:t xml:space="preserve"> </w:t>
      </w:r>
      <m:oMath>
        <m:r>
          <m:t>A</m:t>
        </m:r>
      </m:oMath>
      <w:r>
        <w:t xml:space="preserve"> </w:t>
      </w:r>
      <w:r>
        <w:t xml:space="preserve">on the zoomed-in number line describes the wavelength of a certain X-ray in meters.</w:t>
      </w:r>
    </w:p>
    <w:p>
      <w:pPr>
        <w:numPr>
          <w:ilvl w:val="0"/>
          <w:numId w:val="1000"/>
        </w:numPr>
        <w:pStyle w:val="Compact"/>
      </w:pPr>
      <w:r>
        <w:drawing>
          <wp:inline>
            <wp:extent cx="5943600" cy="2095269"/>
            <wp:effectExtent b="0" l="0" r="0" t="0"/>
            <wp:docPr descr="A number line." title="" id="36" name="Picture"/>
            <a:graphic>
              <a:graphicData uri="http://schemas.openxmlformats.org/drawingml/2006/picture">
                <pic:pic>
                  <pic:nvPicPr>
                    <pic:cNvPr descr="/app/tmp/embedder-1671042296.4478714.png" id="37" name="Picture"/>
                    <pic:cNvPicPr>
                      <a:picLocks noChangeArrowheads="1" noChangeAspect="1"/>
                    </pic:cNvPicPr>
                  </pic:nvPicPr>
                  <pic:blipFill>
                    <a:blip r:embed="rId35"/>
                    <a:stretch>
                      <a:fillRect/>
                    </a:stretch>
                  </pic:blipFill>
                  <pic:spPr bwMode="auto">
                    <a:xfrm>
                      <a:off x="0" y="0"/>
                      <a:ext cx="5943600" cy="2095269"/>
                    </a:xfrm>
                    <a:prstGeom prst="rect">
                      <a:avLst/>
                    </a:prstGeom>
                    <a:noFill/>
                    <a:ln w="9525">
                      <a:noFill/>
                      <a:headEnd/>
                      <a:tailEnd/>
                    </a:ln>
                  </pic:spPr>
                </pic:pic>
              </a:graphicData>
            </a:graphic>
          </wp:inline>
        </w:drawing>
      </w:r>
    </w:p>
    <w:p>
      <w:pPr>
        <w:numPr>
          <w:ilvl w:val="1"/>
          <w:numId w:val="1005"/>
        </w:numPr>
        <w:pStyle w:val="Compact"/>
      </w:pPr>
      <w:r>
        <w:t xml:space="preserve">Write the wavelength of the X-ray as a multiple of a power of 10.</w:t>
      </w:r>
    </w:p>
    <w:p>
      <w:pPr>
        <w:numPr>
          <w:ilvl w:val="1"/>
          <w:numId w:val="1005"/>
        </w:numPr>
        <w:pStyle w:val="Compact"/>
      </w:pPr>
      <w:r>
        <w:t xml:space="preserve">Write the wavelength of the X-ray as a decimal.</w:t>
      </w:r>
    </w:p>
    <w:bookmarkEnd w:id="38"/>
    <w:bookmarkStart w:id="45" w:name="lesson-11-summary"/>
    <w:p>
      <w:pPr>
        <w:pStyle w:val="Heading3"/>
      </w:pPr>
      <w:r>
        <w:t xml:space="preserve">Lesson 11 Summary</w:t>
      </w:r>
    </w:p>
    <w:p>
      <w:pPr>
        <w:pStyle w:val="FirstParagraph"/>
      </w:pPr>
      <w:r>
        <w:t xml:space="preserve">The width of a bacterium cell is about</w:t>
      </w:r>
      <w:r>
        <w:t xml:space="preserve"> </w:t>
      </w:r>
      <m:oMath>
        <m:r>
          <m:t>2</m:t>
        </m:r>
        <m:r>
          <m:rPr>
            <m:sty m:val="p"/>
          </m:rPr>
          <m:t>⋅</m:t>
        </m:r>
        <m:sSup>
          <m:e>
            <m:r>
              <m:t>10</m:t>
            </m:r>
          </m:e>
          <m:sup>
            <m:r>
              <m:rPr>
                <m:nor/>
                <m:sty m:val="p"/>
              </m:rPr>
              <m:t>-</m:t>
            </m:r>
            <m:r>
              <m:t>6</m:t>
            </m:r>
          </m:sup>
        </m:sSup>
      </m:oMath>
      <w:r>
        <w:t xml:space="preserve"> </w:t>
      </w:r>
      <w:r>
        <w:t xml:space="preserve">meters. If we want to plot this on a number line, we need to find which two powers of 10 it lies between. We can see that</w:t>
      </w:r>
      <w:r>
        <w:t xml:space="preserve"> </w:t>
      </w:r>
      <m:oMath>
        <m:r>
          <m:t>2</m:t>
        </m:r>
        <m:r>
          <m:rPr>
            <m:sty m:val="p"/>
          </m:rPr>
          <m:t>⋅</m:t>
        </m:r>
        <m:sSup>
          <m:e>
            <m:r>
              <m:t>10</m:t>
            </m:r>
          </m:e>
          <m:sup>
            <m:r>
              <m:rPr>
                <m:nor/>
                <m:sty m:val="p"/>
              </m:rPr>
              <m:t>-</m:t>
            </m:r>
            <m:r>
              <m:t>6</m:t>
            </m:r>
          </m:sup>
        </m:sSup>
      </m:oMath>
      <w:r>
        <w:t xml:space="preserve"> </w:t>
      </w:r>
      <w:r>
        <w:t xml:space="preserve">is a multiple of</w:t>
      </w:r>
      <w:r>
        <w:t xml:space="preserve"> </w:t>
      </w:r>
      <m:oMath>
        <m:sSup>
          <m:e>
            <m:r>
              <m:t>10</m:t>
            </m:r>
          </m:e>
          <m:sup>
            <m:r>
              <m:rPr>
                <m:nor/>
                <m:sty m:val="p"/>
              </m:rPr>
              <m:t>-</m:t>
            </m:r>
            <m:r>
              <m:t>6</m:t>
            </m:r>
          </m:sup>
        </m:sSup>
      </m:oMath>
      <w:r>
        <w:t xml:space="preserve">. So our number line will be labeled with multiples of</w:t>
      </w:r>
      <w:r>
        <w:t xml:space="preserve"> </w:t>
      </w:r>
      <m:oMath>
        <m:sSup>
          <m:e>
            <m:r>
              <m:t>10</m:t>
            </m:r>
          </m:e>
          <m:sup>
            <m:r>
              <m:rPr>
                <m:nor/>
                <m:sty m:val="p"/>
              </m:rPr>
              <m:t>-</m:t>
            </m:r>
            <m:r>
              <m:t>6</m:t>
            </m:r>
          </m:sup>
        </m:sSup>
      </m:oMath>
    </w:p>
    <w:p>
      <w:pPr>
        <w:pStyle w:val="BodyText"/>
      </w:pPr>
      <w:r>
        <w:drawing>
          <wp:inline>
            <wp:extent cx="5883965" cy="296644"/>
            <wp:effectExtent b="0" l="0" r="0" t="0"/>
            <wp:docPr descr="A number line." title="" id="40" name="Picture"/>
            <a:graphic>
              <a:graphicData uri="http://schemas.openxmlformats.org/drawingml/2006/picture">
                <pic:pic>
                  <pic:nvPicPr>
                    <pic:cNvPr descr="/app/tmp/embedder-1671042296.4852562.png" id="41" name="Picture"/>
                    <pic:cNvPicPr>
                      <a:picLocks noChangeArrowheads="1" noChangeAspect="1"/>
                    </pic:cNvPicPr>
                  </pic:nvPicPr>
                  <pic:blipFill>
                    <a:blip r:embed="rId39"/>
                    <a:stretch>
                      <a:fillRect/>
                    </a:stretch>
                  </pic:blipFill>
                  <pic:spPr bwMode="auto">
                    <a:xfrm>
                      <a:off x="0" y="0"/>
                      <a:ext cx="5883965" cy="296644"/>
                    </a:xfrm>
                    <a:prstGeom prst="rect">
                      <a:avLst/>
                    </a:prstGeom>
                    <a:noFill/>
                    <a:ln w="9525">
                      <a:noFill/>
                      <a:headEnd/>
                      <a:tailEnd/>
                    </a:ln>
                  </pic:spPr>
                </pic:pic>
              </a:graphicData>
            </a:graphic>
          </wp:inline>
        </w:drawing>
      </w:r>
    </w:p>
    <w:p>
      <w:pPr>
        <w:pStyle w:val="BodyText"/>
      </w:pPr>
      <w:r>
        <w:t xml:space="preserve">Note that the right side is labeled</w:t>
      </w:r>
      <w:r>
        <w:t xml:space="preserve"> </w:t>
      </w:r>
      <m:oMath>
        <m:r>
          <m:t>10</m:t>
        </m:r>
        <m:r>
          <m:rPr>
            <m:sty m:val="p"/>
          </m:rPr>
          <m:t>⋅</m:t>
        </m:r>
        <m:sSup>
          <m:e>
            <m:r>
              <m:t>10</m:t>
            </m:r>
          </m:e>
          <m:sup>
            <m:r>
              <m:rPr>
                <m:nor/>
                <m:sty m:val="p"/>
              </m:rPr>
              <m:t>-</m:t>
            </m:r>
            <m:r>
              <m:t>6</m:t>
            </m:r>
          </m:sup>
        </m:sSup>
        <m:r>
          <m:rPr>
            <m:sty m:val="p"/>
          </m:rPr>
          <m:t>=</m:t>
        </m:r>
        <m:sSup>
          <m:e>
            <m:r>
              <m:t>10</m:t>
            </m:r>
          </m:e>
          <m:sup>
            <m:r>
              <m:rPr>
                <m:nor/>
                <m:sty m:val="p"/>
              </m:rPr>
              <m:t>-</m:t>
            </m:r>
            <m:r>
              <m:t>5</m:t>
            </m:r>
          </m:sup>
        </m:sSup>
      </m:oMath>
    </w:p>
    <w:p>
      <w:pPr>
        <w:pStyle w:val="BodyText"/>
      </w:pPr>
      <w:r>
        <w:t xml:space="preserve">The power of ten on the right side of the number line is always</w:t>
      </w:r>
      <w:r>
        <w:t xml:space="preserve"> </w:t>
      </w:r>
      <w:r>
        <w:rPr>
          <w:iCs/>
          <w:i/>
        </w:rPr>
        <w:t xml:space="preserve">greater</w:t>
      </w:r>
      <w:r>
        <w:t xml:space="preserve"> </w:t>
      </w:r>
      <w:r>
        <w:t xml:space="preserve">than the power on the left. This is true for powers with positive or negative exponents.</w:t>
      </w:r>
    </w:p>
    <w:p>
      <w:pPr>
        <w:pStyle w:val="BodyText"/>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2022-12-14T18:24:57Z</dcterms:created>
  <dcterms:modified xsi:type="dcterms:W3CDTF">2022-12-14T18:24:57Z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vi8AzkoCobY4X79piBz5MjAufgLa/M0FD48LDBB7kCaaK0WXJopZ6/27HHfZeNVaCcYHhM52kB6KBe58ZHSTew==</vt:lpwstr>
  </property>
</Properties>
</file>