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4d5bdacdf4e94e8b61378bf99ac2613a1c8b6"/>
    <w:p>
      <w:pPr>
        <w:pStyle w:val="Heading2"/>
      </w:pPr>
      <w:r>
        <w:t xml:space="preserve">Unit 4 Lesson 9: Patterns in the Multiplication Table</w:t>
      </w:r>
    </w:p>
    <w:bookmarkEnd w:id="20"/>
    <w:bookmarkStart w:id="25" w:name="Xa634eeb3c3ac231e8a46fd0dc54e28570dce20a"/>
    <w:p>
      <w:pPr>
        <w:pStyle w:val="Heading3"/>
      </w:pPr>
      <w:r>
        <w:t xml:space="preserve">WU Notice and Wonder: Multiplication Table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828800" cy="1554492"/>
            <wp:effectExtent b="0" l="0" r="0" t="0"/>
            <wp:docPr descr="Multiplication table." title="" id="22" name="Picture"/>
            <a:graphic>
              <a:graphicData uri="http://schemas.openxmlformats.org/drawingml/2006/picture">
                <pic:pic>
                  <pic:nvPicPr>
                    <pic:cNvPr descr="/app/tmp/embedder-1671012999.64385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products-in-the-table"/>
    <w:p>
      <w:pPr>
        <w:pStyle w:val="Heading3"/>
      </w:pPr>
      <w:r>
        <w:t xml:space="preserve">1 Products in the Table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partially completed multiplication table.</w:t>
      </w:r>
    </w:p>
    <w:p>
      <w:pPr>
        <w:pStyle w:val="BodyText"/>
      </w:pPr>
      <w:r>
        <w:drawing>
          <wp:inline>
            <wp:extent cx="2971800" cy="2697492"/>
            <wp:effectExtent b="0" l="0" r="0" t="0"/>
            <wp:docPr descr="Multiplication table with missing products." title="" id="27" name="Picture"/>
            <a:graphic>
              <a:graphicData uri="http://schemas.openxmlformats.org/drawingml/2006/picture">
                <pic:pic>
                  <pic:nvPicPr>
                    <pic:cNvPr descr="/app/tmp/embedder-1671012999.70866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9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the products in the table to help you find the numbers that should replace letters A–G. Be prepared to explain your reasoning.</w:t>
      </w:r>
    </w:p>
    <w:p>
      <w:pPr>
        <w:numPr>
          <w:ilvl w:val="0"/>
          <w:numId w:val="1001"/>
        </w:numPr>
      </w:pPr>
      <w:r>
        <w:t xml:space="preserve">Find the number that should go in three other empty cells in the table. Use:</w:t>
      </w:r>
    </w:p>
    <w:p>
      <w:pPr>
        <w:numPr>
          <w:ilvl w:val="1"/>
          <w:numId w:val="1002"/>
        </w:numPr>
        <w:pStyle w:val="Compact"/>
      </w:pPr>
      <w:r>
        <w:t xml:space="preserve">7 as a factor</w:t>
      </w:r>
    </w:p>
    <w:p>
      <w:pPr>
        <w:numPr>
          <w:ilvl w:val="1"/>
          <w:numId w:val="1002"/>
        </w:numPr>
        <w:pStyle w:val="Compact"/>
      </w:pPr>
      <w:r>
        <w:t xml:space="preserve">9 as a factor</w:t>
      </w:r>
    </w:p>
    <w:p>
      <w:pPr>
        <w:numPr>
          <w:ilvl w:val="1"/>
          <w:numId w:val="1002"/>
        </w:numPr>
        <w:pStyle w:val="Compact"/>
      </w:pPr>
      <w:r>
        <w:t xml:space="preserve">10 as a factor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bookmarkEnd w:id="29"/>
    <w:bookmarkEnd w:id="30"/>
    <w:bookmarkStart w:id="35" w:name="if-i-know-then-i-know-multiplication"/>
    <w:p>
      <w:pPr>
        <w:pStyle w:val="Heading3"/>
      </w:pPr>
      <w:r>
        <w:t xml:space="preserve">2 If I Know, Then I Know: Multiplication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In each row, write down at least two multiplication facts you can figure out because you know the given multiplication fact in the left column. Be prepared to share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If I know . . . ,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then I also know . . .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If time permits, complete the rest of the multiplication table. Use the multiplication facts you know to find those you don’t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2022-12-14T10:16:40Z</dcterms:created>
  <dcterms:modified xsi:type="dcterms:W3CDTF">2022-12-14T10:16:40Z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UjPXILsQs/5iU2U0DwdLdmnCxyRx28KaJ5vtUF72e6h2N5J515hLo6e3xipeY2ceUCq+omVRn4GiEQggKvl49Q==</vt:lpwstr>
  </property>
</Properties>
</file>