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0.png" ContentType="image/png"/>
  <Override PartName="/word/media/rId23.png" ContentType="image/png"/>
  <Override PartName="/word/media/rId26.png" ContentType="image/png"/>
  <Override PartName="/word/media/rId29.png" ContentType="image/png"/>
  <Override PartName="/word/media/rId3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4</w:t>
      </w:r>
      <w:r>
        <w:t xml:space="preserve">Lesson 2</w:t>
      </w:r>
      <w:r>
        <w:t xml:space="preserve">CC BY NC 2024 Illustrative Mathematics®</w:t>
      </w:r>
    </w:p>
    <w:p>
      <w:pPr>
        <w:pStyle w:val="BodyText"/>
      </w:pPr>
      <w:r>
        <w:t xml:space="preserve">Unit 4, Lesson 2</w:t>
      </w:r>
    </w:p>
    <w:bookmarkStart w:id="36" w:name="lesson-543685"/>
    <w:p>
      <w:pPr>
        <w:pStyle w:val="Heading1"/>
      </w:pPr>
      <w:r>
        <w:t xml:space="preserve">Features of a Number Line</w:t>
      </w:r>
      <w:r>
        <w:t xml:space="preserve"> </w:t>
      </w:r>
    </w:p>
    <w:p>
      <w:pPr>
        <w:numPr>
          <w:ilvl w:val="0"/>
          <w:numId w:val="1001"/>
        </w:numPr>
        <w:pStyle w:val="Compact"/>
      </w:pPr>
      <w:r>
        <w:t xml:space="preserve">Let’s explore the features of a number line.</w:t>
      </w:r>
    </w:p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4</w:t>
      </w:r>
      <w:r>
        <w:t xml:space="preserve">Lesson 2</w:t>
      </w:r>
      <w:r>
        <w:t xml:space="preserve">CC BY NC 2024 Illustrative Mathematics®</w:t>
      </w:r>
    </w:p>
    <w:bookmarkStart w:id="35" w:name="activity-543688"/>
    <w:p>
      <w:pPr>
        <w:pStyle w:val="Heading2"/>
      </w:pPr>
      <w:r>
        <w:t xml:space="preserve">Activity 2</w:t>
      </w:r>
      <w:r>
        <w:t xml:space="preserve"> </w:t>
      </w:r>
      <w:r>
        <w:t xml:space="preserve">Analyze Number Lines</w:t>
      </w:r>
      <w:r>
        <w:t xml:space="preserve"> </w:t>
      </w:r>
    </w:p>
    <w:p>
      <w:pPr>
        <w:numPr>
          <w:ilvl w:val="0"/>
          <w:numId w:val="1002"/>
        </w:numPr>
      </w:pPr>
      <w:r>
        <w:t xml:space="preserve">Jada’s number line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379363" cy="486252"/>
            <wp:effectExtent b="0" l="0" r="0" t="0"/>
            <wp:docPr descr="Number line. Scale, 0 to 10, by 1's. Blank tick mark between 1 and 2 and between 5 and 6. " title="" id="21" name="Picture"/>
            <a:graphic>
              <a:graphicData uri="http://schemas.openxmlformats.org/drawingml/2006/picture">
                <pic:pic>
                  <pic:nvPicPr>
                    <pic:cNvPr descr="/app/tmp/embedder-1732020505.610255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9363" cy="48625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How should Jada revise her number line?</w:t>
      </w:r>
    </w:p>
    <w:p>
      <w:pPr>
        <w:numPr>
          <w:ilvl w:val="0"/>
          <w:numId w:val="1002"/>
        </w:numPr>
      </w:pPr>
      <w:r>
        <w:t xml:space="preserve">Andre’s number line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370188" cy="467903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app/tmp/embedder-1732020505.6809506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0188" cy="46790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How should Andre revise his number line?</w:t>
      </w:r>
    </w:p>
    <w:p>
      <w:pPr>
        <w:numPr>
          <w:ilvl w:val="0"/>
          <w:numId w:val="1002"/>
        </w:numPr>
      </w:pPr>
      <w:r>
        <w:t xml:space="preserve">Elena’s number line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379363" cy="415914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app/tmp/embedder-1732020505.7303975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9363" cy="41591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How should Elena revise her number line?</w:t>
      </w:r>
    </w:p>
    <w:p>
      <w:pPr>
        <w:numPr>
          <w:ilvl w:val="0"/>
          <w:numId w:val="1002"/>
        </w:numPr>
      </w:pPr>
      <w:r>
        <w:t xml:space="preserve">Fill in the numbers to create your own number line.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793415"/>
            <wp:effectExtent b="0" l="0" r="0" t="0"/>
            <wp:docPr descr="" title="" id="30" name="Picture"/>
            <a:graphic>
              <a:graphicData uri="http://schemas.openxmlformats.org/drawingml/2006/picture">
                <pic:pic>
                  <pic:nvPicPr>
                    <pic:cNvPr descr="/app/tmp/embedder-1732020505.8806791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341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drawing>
          <wp:inline>
            <wp:extent cx="5507807" cy="2755432"/>
            <wp:effectExtent b="0" l="0" r="0" t="0"/>
            <wp:docPr descr="A clothesline with the numbers 7, 8, and 9 hanging on it." title="" id="33" name="Picture"/>
            <a:graphic>
              <a:graphicData uri="http://schemas.openxmlformats.org/drawingml/2006/picture">
                <pic:pic>
                  <pic:nvPicPr>
                    <pic:cNvPr descr="/app/tmp/embedder-1732020505.9684494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7807" cy="275543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5"/>
    <w:bookmarkEnd w:id="3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0" Target="media/rId20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2" Target="media/rId3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2024-11-19T12:48:26Z</dcterms:created>
  <dcterms:modified xsi:type="dcterms:W3CDTF">2024-11-19T12:48:26Z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